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69B68" w14:textId="77777777" w:rsidR="00021C04" w:rsidRDefault="00D76AB2">
      <w:r>
        <w:rPr>
          <w:noProof/>
        </w:rPr>
        <w:drawing>
          <wp:anchor distT="0" distB="0" distL="114300" distR="114300" simplePos="0" relativeHeight="251657216" behindDoc="1" locked="0" layoutInCell="1" allowOverlap="1" wp14:anchorId="3EE77310" wp14:editId="5036005B">
            <wp:simplePos x="0" y="0"/>
            <wp:positionH relativeFrom="column">
              <wp:posOffset>-165735</wp:posOffset>
            </wp:positionH>
            <wp:positionV relativeFrom="paragraph">
              <wp:posOffset>-35576</wp:posOffset>
            </wp:positionV>
            <wp:extent cx="7926515" cy="4096987"/>
            <wp:effectExtent l="0" t="0" r="0" b="0"/>
            <wp:wrapNone/>
            <wp:docPr id="5" name="Picture 5" descr="laptop on office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for-report-01.jpg"/>
                    <pic:cNvPicPr/>
                  </pic:nvPicPr>
                  <pic:blipFill>
                    <a:blip r:embed="rId5">
                      <a:extLst>
                        <a:ext uri="{28A0092B-C50C-407E-A947-70E740481C1C}">
                          <a14:useLocalDpi xmlns:a14="http://schemas.microsoft.com/office/drawing/2010/main" val="0"/>
                        </a:ext>
                      </a:extLst>
                    </a:blip>
                    <a:stretch>
                      <a:fillRect/>
                    </a:stretch>
                  </pic:blipFill>
                  <pic:spPr>
                    <a:xfrm>
                      <a:off x="0" y="0"/>
                      <a:ext cx="7926515" cy="4096987"/>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tblInd w:w="-5" w:type="dxa"/>
        <w:tblCellMar>
          <w:left w:w="115" w:type="dxa"/>
          <w:right w:w="720" w:type="dxa"/>
        </w:tblCellMar>
        <w:tblLook w:val="0000" w:firstRow="0" w:lastRow="0" w:firstColumn="0" w:lastColumn="0" w:noHBand="0" w:noVBand="0"/>
      </w:tblPr>
      <w:tblGrid>
        <w:gridCol w:w="12245"/>
      </w:tblGrid>
      <w:tr w:rsidR="00021C04" w14:paraId="603E1F6C" w14:textId="77777777" w:rsidTr="00A1111B">
        <w:trPr>
          <w:trHeight w:val="7553"/>
        </w:trPr>
        <w:tc>
          <w:tcPr>
            <w:tcW w:w="12229" w:type="dxa"/>
          </w:tcPr>
          <w:p w14:paraId="4774A080" w14:textId="77777777" w:rsidR="00021C04" w:rsidRDefault="00D76AB2" w:rsidP="00D76AB2">
            <w:pPr>
              <w:ind w:left="720"/>
            </w:pPr>
            <w:r>
              <w:rPr>
                <w:noProof/>
              </w:rPr>
              <mc:AlternateContent>
                <mc:Choice Requires="wpg">
                  <w:drawing>
                    <wp:inline distT="0" distB="0" distL="0" distR="0" wp14:anchorId="42B89134" wp14:editId="53B7259E">
                      <wp:extent cx="7340600" cy="9067800"/>
                      <wp:effectExtent l="0" t="0" r="0" b="0"/>
                      <wp:docPr id="9" name="Group 9" descr="Title and text&#10;"/>
                      <wp:cNvGraphicFramePr/>
                      <a:graphic xmlns:a="http://schemas.openxmlformats.org/drawingml/2006/main">
                        <a:graphicData uri="http://schemas.microsoft.com/office/word/2010/wordprocessingGroup">
                          <wpg:wgp>
                            <wpg:cNvGrpSpPr/>
                            <wpg:grpSpPr>
                              <a:xfrm>
                                <a:off x="0" y="0"/>
                                <a:ext cx="7340600" cy="9067800"/>
                                <a:chOff x="-197732" y="0"/>
                                <a:chExt cx="7440345" cy="9539127"/>
                              </a:xfrm>
                            </wpg:grpSpPr>
                            <wps:wsp>
                              <wps:cNvPr id="6" name="Text Box 6"/>
                              <wps:cNvSpPr txBox="1"/>
                              <wps:spPr>
                                <a:xfrm>
                                  <a:off x="3443780" y="2128399"/>
                                  <a:ext cx="3798833" cy="1304925"/>
                                </a:xfrm>
                                <a:prstGeom prst="rect">
                                  <a:avLst/>
                                </a:prstGeom>
                                <a:solidFill>
                                  <a:schemeClr val="tx2">
                                    <a:lumMod val="75000"/>
                                  </a:schemeClr>
                                </a:solidFill>
                                <a:ln w="6350">
                                  <a:noFill/>
                                </a:ln>
                              </wps:spPr>
                              <wps:txbx>
                                <w:txbxContent>
                                  <w:p w14:paraId="5CC52816" w14:textId="77777777" w:rsidR="00D76AB2" w:rsidRPr="000B4502" w:rsidRDefault="00CF3E10" w:rsidP="009D6536">
                                    <w:pPr>
                                      <w:pStyle w:val="Subtitle"/>
                                      <w:ind w:left="0"/>
                                    </w:pPr>
                                    <w:r>
                                      <w:t>Instructions for filling in your Action Plan/Checklist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371475" y="0"/>
                                  <a:ext cx="2708910" cy="1057275"/>
                                </a:xfrm>
                                <a:prstGeom prst="rect">
                                  <a:avLst/>
                                </a:prstGeom>
                                <a:solidFill>
                                  <a:schemeClr val="bg1">
                                    <a:lumMod val="95000"/>
                                  </a:schemeClr>
                                </a:solidFill>
                                <a:ln w="6350">
                                  <a:noFill/>
                                </a:ln>
                              </wps:spPr>
                              <wps:txbx>
                                <w:txbxContent>
                                  <w:p w14:paraId="12F954C3" w14:textId="77777777" w:rsidR="00CF3E10" w:rsidRPr="00D14EBF" w:rsidRDefault="00CF3E10" w:rsidP="009D6536">
                                    <w:pPr>
                                      <w:pStyle w:val="Heading2"/>
                                      <w:spacing w:before="0"/>
                                      <w:rPr>
                                        <w:b/>
                                        <w:color w:val="auto"/>
                                        <w:sz w:val="24"/>
                                        <w:szCs w:val="24"/>
                                      </w:rPr>
                                    </w:pPr>
                                    <w:r w:rsidRPr="00D14EBF">
                                      <w:rPr>
                                        <w:b/>
                                        <w:color w:val="auto"/>
                                        <w:sz w:val="24"/>
                                        <w:szCs w:val="24"/>
                                      </w:rPr>
                                      <w:t>Program for Instructional Excellence</w:t>
                                    </w:r>
                                  </w:p>
                                  <w:p w14:paraId="02356D06" w14:textId="77777777" w:rsidR="00D76AB2" w:rsidRPr="00D14EBF" w:rsidRDefault="00CF3E10" w:rsidP="009D6536">
                                    <w:pPr>
                                      <w:pStyle w:val="Heading2"/>
                                      <w:spacing w:before="0"/>
                                      <w:rPr>
                                        <w:b/>
                                        <w:color w:val="auto"/>
                                        <w:sz w:val="24"/>
                                        <w:szCs w:val="24"/>
                                      </w:rPr>
                                    </w:pPr>
                                    <w:r w:rsidRPr="00D14EBF">
                                      <w:rPr>
                                        <w:b/>
                                        <w:color w:val="auto"/>
                                        <w:sz w:val="24"/>
                                        <w:szCs w:val="24"/>
                                      </w:rPr>
                                      <w:t xml:space="preserve">                             (PIE)</w:t>
                                    </w:r>
                                  </w:p>
                                  <w:p w14:paraId="56A42AC9" w14:textId="77777777" w:rsidR="00CF3E10" w:rsidRPr="00CF3E10" w:rsidRDefault="00CF3E10" w:rsidP="009D6536">
                                    <w:pPr>
                                      <w:jc w:val="center"/>
                                      <w:rPr>
                                        <w:sz w:val="28"/>
                                        <w:szCs w:val="28"/>
                                      </w:rPr>
                                    </w:pPr>
                                    <w:r w:rsidRPr="00CF3E10">
                                      <w:rPr>
                                        <w:sz w:val="28"/>
                                        <w:szCs w:val="28"/>
                                      </w:rPr>
                                      <w:t xml:space="preserve">Diversity, Equity &amp; Inclusion Instructional </w:t>
                                    </w:r>
                                    <w:r>
                                      <w:rPr>
                                        <w:sz w:val="28"/>
                                        <w:szCs w:val="28"/>
                                      </w:rPr>
                                      <w:t xml:space="preserve">Action </w:t>
                                    </w:r>
                                    <w:r w:rsidRPr="00CF3E10">
                                      <w:rPr>
                                        <w:sz w:val="28"/>
                                        <w:szCs w:val="28"/>
                                      </w:rPr>
                                      <w:t>Plan</w:t>
                                    </w:r>
                                  </w:p>
                                  <w:p w14:paraId="730A5648" w14:textId="77777777" w:rsidR="00CF3E10" w:rsidRDefault="00CF3E10" w:rsidP="009D65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197732" y="3823855"/>
                                  <a:ext cx="6695813" cy="5715272"/>
                                </a:xfrm>
                                <a:prstGeom prst="rect">
                                  <a:avLst/>
                                </a:prstGeom>
                                <a:solidFill>
                                  <a:schemeClr val="lt1"/>
                                </a:solidFill>
                                <a:ln w="6350">
                                  <a:noFill/>
                                </a:ln>
                              </wps:spPr>
                              <wps:txbx>
                                <w:txbxContent>
                                  <w:p w14:paraId="18930BF7" w14:textId="77777777" w:rsidR="00F22A02" w:rsidRPr="009D6536" w:rsidRDefault="00F22A02" w:rsidP="009D6536">
                                    <w:pPr>
                                      <w:rPr>
                                        <w:color w:val="000000" w:themeColor="text1"/>
                                        <w:sz w:val="24"/>
                                        <w:szCs w:val="24"/>
                                      </w:rPr>
                                    </w:pPr>
                                    <w:r w:rsidRPr="009D6536">
                                      <w:rPr>
                                        <w:color w:val="000000" w:themeColor="text1"/>
                                        <w:sz w:val="24"/>
                                        <w:szCs w:val="24"/>
                                      </w:rPr>
                                      <w:t xml:space="preserve">An important goal to strive for as a TA, Instructor, or faculty member is </w:t>
                                    </w:r>
                                    <w:r w:rsidR="00D14EBF" w:rsidRPr="009D6536">
                                      <w:rPr>
                                        <w:color w:val="000000" w:themeColor="text1"/>
                                        <w:sz w:val="24"/>
                                        <w:szCs w:val="24"/>
                                      </w:rPr>
                                      <w:t xml:space="preserve">to </w:t>
                                    </w:r>
                                    <w:r w:rsidRPr="009D6536">
                                      <w:rPr>
                                        <w:color w:val="000000" w:themeColor="text1"/>
                                        <w:sz w:val="24"/>
                                        <w:szCs w:val="24"/>
                                      </w:rPr>
                                      <w:t>e</w:t>
                                    </w:r>
                                    <w:r w:rsidR="00D14EBF" w:rsidRPr="009D6536">
                                      <w:rPr>
                                        <w:color w:val="000000" w:themeColor="text1"/>
                                        <w:sz w:val="24"/>
                                        <w:szCs w:val="24"/>
                                      </w:rPr>
                                      <w:t>stablish</w:t>
                                    </w:r>
                                    <w:r w:rsidRPr="009D6536">
                                      <w:rPr>
                                        <w:color w:val="000000" w:themeColor="text1"/>
                                        <w:sz w:val="24"/>
                                        <w:szCs w:val="24"/>
                                      </w:rPr>
                                      <w:t xml:space="preserve"> a learning environment that enables students to be successful in ways that celebrate and capitalizes on their individual backgrounds, cultures, strengths, and challenges. But learning ways to work towards this goal may not be so </w:t>
                                    </w:r>
                                    <w:r w:rsidR="00D14EBF" w:rsidRPr="009D6536">
                                      <w:rPr>
                                        <w:color w:val="000000" w:themeColor="text1"/>
                                        <w:sz w:val="24"/>
                                        <w:szCs w:val="24"/>
                                      </w:rPr>
                                      <w:t xml:space="preserve">obvious or </w:t>
                                    </w:r>
                                    <w:r w:rsidRPr="009D6536">
                                      <w:rPr>
                                        <w:color w:val="000000" w:themeColor="text1"/>
                                        <w:sz w:val="24"/>
                                        <w:szCs w:val="24"/>
                                      </w:rPr>
                                      <w:t>easy.</w:t>
                                    </w:r>
                                  </w:p>
                                  <w:p w14:paraId="5C3EC87D" w14:textId="77777777" w:rsidR="00F22A02" w:rsidRPr="009D6536" w:rsidRDefault="00F22A02" w:rsidP="009D6536">
                                    <w:pPr>
                                      <w:rPr>
                                        <w:color w:val="000000" w:themeColor="text1"/>
                                        <w:sz w:val="24"/>
                                        <w:szCs w:val="24"/>
                                      </w:rPr>
                                    </w:pPr>
                                    <w:r w:rsidRPr="009D6536">
                                      <w:rPr>
                                        <w:color w:val="000000" w:themeColor="text1"/>
                                        <w:sz w:val="24"/>
                                        <w:szCs w:val="24"/>
                                      </w:rPr>
                                      <w:t>There are small steps that can be taken to work towards infusing the virtual or face-to-face classroom with</w:t>
                                    </w:r>
                                    <w:r w:rsidR="00D14EBF" w:rsidRPr="009D6536">
                                      <w:rPr>
                                        <w:color w:val="000000" w:themeColor="text1"/>
                                        <w:sz w:val="24"/>
                                        <w:szCs w:val="24"/>
                                      </w:rPr>
                                      <w:t xml:space="preserve"> practices that exemplify</w:t>
                                    </w:r>
                                    <w:r w:rsidRPr="009D6536">
                                      <w:rPr>
                                        <w:color w:val="000000" w:themeColor="text1"/>
                                        <w:sz w:val="24"/>
                                        <w:szCs w:val="24"/>
                                      </w:rPr>
                                      <w:t xml:space="preserve"> diversity, </w:t>
                                    </w:r>
                                    <w:r w:rsidR="00D14EBF" w:rsidRPr="009D6536">
                                      <w:rPr>
                                        <w:color w:val="000000" w:themeColor="text1"/>
                                        <w:sz w:val="24"/>
                                        <w:szCs w:val="24"/>
                                      </w:rPr>
                                      <w:t xml:space="preserve">and encourage </w:t>
                                    </w:r>
                                    <w:r w:rsidRPr="009D6536">
                                      <w:rPr>
                                        <w:color w:val="000000" w:themeColor="text1"/>
                                        <w:sz w:val="24"/>
                                        <w:szCs w:val="24"/>
                                      </w:rPr>
                                      <w:t xml:space="preserve">equity and inclusion. </w:t>
                                    </w:r>
                                    <w:r w:rsidR="00D14EBF" w:rsidRPr="009D6536">
                                      <w:rPr>
                                        <w:color w:val="000000" w:themeColor="text1"/>
                                        <w:sz w:val="24"/>
                                        <w:szCs w:val="24"/>
                                      </w:rPr>
                                      <w:t>For example, e</w:t>
                                    </w:r>
                                    <w:r w:rsidRPr="009D6536">
                                      <w:rPr>
                                        <w:color w:val="000000" w:themeColor="text1"/>
                                        <w:sz w:val="24"/>
                                        <w:szCs w:val="24"/>
                                      </w:rPr>
                                      <w:t>nsuring videos have close</w:t>
                                    </w:r>
                                    <w:r w:rsidR="00A46670">
                                      <w:rPr>
                                        <w:color w:val="000000" w:themeColor="text1"/>
                                        <w:sz w:val="24"/>
                                        <w:szCs w:val="24"/>
                                      </w:rPr>
                                      <w:t>d captioning or text transcript</w:t>
                                    </w:r>
                                    <w:r w:rsidRPr="009D6536">
                                      <w:rPr>
                                        <w:color w:val="000000" w:themeColor="text1"/>
                                        <w:sz w:val="24"/>
                                        <w:szCs w:val="24"/>
                                      </w:rPr>
                                      <w:t xml:space="preserve"> </w:t>
                                    </w:r>
                                    <w:r w:rsidR="00D14EBF" w:rsidRPr="009D6536">
                                      <w:rPr>
                                        <w:color w:val="000000" w:themeColor="text1"/>
                                        <w:sz w:val="24"/>
                                        <w:szCs w:val="24"/>
                                      </w:rPr>
                                      <w:t>alternatives</w:t>
                                    </w:r>
                                    <w:r w:rsidRPr="009D6536">
                                      <w:rPr>
                                        <w:color w:val="000000" w:themeColor="text1"/>
                                        <w:sz w:val="24"/>
                                        <w:szCs w:val="24"/>
                                      </w:rPr>
                                      <w:t>, providing</w:t>
                                    </w:r>
                                    <w:r w:rsidR="00D14EBF" w:rsidRPr="009D6536">
                                      <w:rPr>
                                        <w:color w:val="000000" w:themeColor="text1"/>
                                        <w:sz w:val="24"/>
                                        <w:szCs w:val="24"/>
                                      </w:rPr>
                                      <w:t xml:space="preserve"> a variety of</w:t>
                                    </w:r>
                                    <w:r w:rsidRPr="009D6536">
                                      <w:rPr>
                                        <w:color w:val="000000" w:themeColor="text1"/>
                                        <w:sz w:val="24"/>
                                        <w:szCs w:val="24"/>
                                      </w:rPr>
                                      <w:t xml:space="preserve"> options for essay topics, </w:t>
                                    </w:r>
                                    <w:r w:rsidR="00D14EBF" w:rsidRPr="009D6536">
                                      <w:rPr>
                                        <w:color w:val="000000" w:themeColor="text1"/>
                                        <w:sz w:val="24"/>
                                        <w:szCs w:val="24"/>
                                      </w:rPr>
                                      <w:t xml:space="preserve">or </w:t>
                                    </w:r>
                                    <w:r w:rsidRPr="009D6536">
                                      <w:rPr>
                                        <w:color w:val="000000" w:themeColor="text1"/>
                                        <w:sz w:val="24"/>
                                        <w:szCs w:val="24"/>
                                      </w:rPr>
                                      <w:t>offering multiple ways student can fulfill participation requirements</w:t>
                                    </w:r>
                                    <w:r w:rsidR="00D14EBF" w:rsidRPr="009D6536">
                                      <w:rPr>
                                        <w:color w:val="000000" w:themeColor="text1"/>
                                        <w:sz w:val="24"/>
                                        <w:szCs w:val="24"/>
                                      </w:rPr>
                                      <w:t>,</w:t>
                                    </w:r>
                                    <w:r w:rsidRPr="009D6536">
                                      <w:rPr>
                                        <w:color w:val="000000" w:themeColor="text1"/>
                                        <w:sz w:val="24"/>
                                        <w:szCs w:val="24"/>
                                      </w:rPr>
                                      <w:t xml:space="preserve"> are all ways to acknowledge the differences our students</w:t>
                                    </w:r>
                                    <w:r w:rsidR="00850F11" w:rsidRPr="009D6536">
                                      <w:rPr>
                                        <w:color w:val="000000" w:themeColor="text1"/>
                                        <w:sz w:val="24"/>
                                        <w:szCs w:val="24"/>
                                      </w:rPr>
                                      <w:t xml:space="preserve"> bring to our classroom environments.</w:t>
                                    </w:r>
                                  </w:p>
                                  <w:p w14:paraId="6F9E415E" w14:textId="749D53A3" w:rsidR="00850F11" w:rsidRPr="009D6536" w:rsidRDefault="00A8514B" w:rsidP="009D6536">
                                    <w:pPr>
                                      <w:rPr>
                                        <w:color w:val="000000" w:themeColor="text1"/>
                                        <w:sz w:val="24"/>
                                        <w:szCs w:val="24"/>
                                      </w:rPr>
                                    </w:pPr>
                                    <w:r>
                                      <w:rPr>
                                        <w:color w:val="000000" w:themeColor="text1"/>
                                        <w:sz w:val="24"/>
                                        <w:szCs w:val="24"/>
                                      </w:rPr>
                                      <w:t xml:space="preserve">This year’s Fall </w:t>
                                    </w:r>
                                    <w:r>
                                      <w:rPr>
                                        <w:color w:val="000000" w:themeColor="text1"/>
                                        <w:sz w:val="24"/>
                                        <w:szCs w:val="24"/>
                                      </w:rPr>
                                      <w:t>202</w:t>
                                    </w:r>
                                    <w:r w:rsidR="00E23166">
                                      <w:rPr>
                                        <w:color w:val="000000" w:themeColor="text1"/>
                                        <w:sz w:val="24"/>
                                        <w:szCs w:val="24"/>
                                      </w:rPr>
                                      <w:t>2</w:t>
                                    </w:r>
                                    <w:r w:rsidR="00850F11" w:rsidRPr="009D6536">
                                      <w:rPr>
                                        <w:color w:val="000000" w:themeColor="text1"/>
                                        <w:sz w:val="24"/>
                                        <w:szCs w:val="24"/>
                                      </w:rPr>
                                      <w:t xml:space="preserve"> PIE Teaching Conference offers virtual Zoom sessions on various </w:t>
                                    </w:r>
                                    <w:r w:rsidR="00D14EBF" w:rsidRPr="009D6536">
                                      <w:rPr>
                                        <w:color w:val="000000" w:themeColor="text1"/>
                                        <w:sz w:val="24"/>
                                        <w:szCs w:val="24"/>
                                      </w:rPr>
                                      <w:t xml:space="preserve">topics that illustrate </w:t>
                                    </w:r>
                                    <w:r w:rsidR="00850F11" w:rsidRPr="009D6536">
                                      <w:rPr>
                                        <w:color w:val="000000" w:themeColor="text1"/>
                                        <w:sz w:val="24"/>
                                        <w:szCs w:val="24"/>
                                      </w:rPr>
                                      <w:t xml:space="preserve">best practices important for teaching and learning. These sessions </w:t>
                                    </w:r>
                                    <w:r w:rsidR="00A46670">
                                      <w:rPr>
                                        <w:color w:val="000000" w:themeColor="text1"/>
                                        <w:sz w:val="24"/>
                                        <w:szCs w:val="24"/>
                                      </w:rPr>
                                      <w:t xml:space="preserve">also </w:t>
                                    </w:r>
                                    <w:r w:rsidR="00850F11" w:rsidRPr="009D6536">
                                      <w:rPr>
                                        <w:color w:val="000000" w:themeColor="text1"/>
                                        <w:sz w:val="24"/>
                                        <w:szCs w:val="24"/>
                                      </w:rPr>
                                      <w:t xml:space="preserve">contain strategies and techniques you can use to enhance your instructional skills to create a more equitable teaching environment. After attending </w:t>
                                    </w:r>
                                    <w:r>
                                      <w:rPr>
                                        <w:color w:val="000000" w:themeColor="text1"/>
                                        <w:sz w:val="24"/>
                                        <w:szCs w:val="24"/>
                                      </w:rPr>
                                      <w:t>these Zoom sessions on August 1</w:t>
                                    </w:r>
                                    <w:r w:rsidR="00E23166">
                                      <w:rPr>
                                        <w:color w:val="000000" w:themeColor="text1"/>
                                        <w:sz w:val="24"/>
                                        <w:szCs w:val="24"/>
                                      </w:rPr>
                                      <w:t>7</w:t>
                                    </w:r>
                                    <w:r w:rsidR="00850F11" w:rsidRPr="009D6536">
                                      <w:rPr>
                                        <w:color w:val="000000" w:themeColor="text1"/>
                                        <w:sz w:val="24"/>
                                        <w:szCs w:val="24"/>
                                        <w:vertAlign w:val="superscript"/>
                                      </w:rPr>
                                      <w:t>th</w:t>
                                    </w:r>
                                    <w:r>
                                      <w:rPr>
                                        <w:color w:val="000000" w:themeColor="text1"/>
                                        <w:sz w:val="24"/>
                                        <w:szCs w:val="24"/>
                                      </w:rPr>
                                      <w:t xml:space="preserve"> and 1</w:t>
                                    </w:r>
                                    <w:r w:rsidR="00E23166">
                                      <w:rPr>
                                        <w:color w:val="000000" w:themeColor="text1"/>
                                        <w:sz w:val="24"/>
                                        <w:szCs w:val="24"/>
                                      </w:rPr>
                                      <w:t>8</w:t>
                                    </w:r>
                                    <w:r w:rsidR="00850F11" w:rsidRPr="009D6536">
                                      <w:rPr>
                                        <w:color w:val="000000" w:themeColor="text1"/>
                                        <w:sz w:val="24"/>
                                        <w:szCs w:val="24"/>
                                        <w:vertAlign w:val="superscript"/>
                                      </w:rPr>
                                      <w:t>th</w:t>
                                    </w:r>
                                    <w:r>
                                      <w:rPr>
                                        <w:color w:val="000000" w:themeColor="text1"/>
                                        <w:sz w:val="24"/>
                                        <w:szCs w:val="24"/>
                                      </w:rPr>
                                      <w:t>, 202</w:t>
                                    </w:r>
                                    <w:r w:rsidR="00E23166">
                                      <w:rPr>
                                        <w:color w:val="000000" w:themeColor="text1"/>
                                        <w:sz w:val="24"/>
                                        <w:szCs w:val="24"/>
                                      </w:rPr>
                                      <w:t>2</w:t>
                                    </w:r>
                                    <w:r w:rsidR="00850F11" w:rsidRPr="009D6536">
                                      <w:rPr>
                                        <w:color w:val="000000" w:themeColor="text1"/>
                                        <w:sz w:val="24"/>
                                        <w:szCs w:val="24"/>
                                      </w:rPr>
                                      <w:t>, please consider some of the key take</w:t>
                                    </w:r>
                                    <w:r w:rsidR="00D14EBF" w:rsidRPr="009D6536">
                                      <w:rPr>
                                        <w:color w:val="000000" w:themeColor="text1"/>
                                        <w:sz w:val="24"/>
                                        <w:szCs w:val="24"/>
                                      </w:rPr>
                                      <w:t>a</w:t>
                                    </w:r>
                                    <w:r w:rsidR="00850F11" w:rsidRPr="009D6536">
                                      <w:rPr>
                                        <w:color w:val="000000" w:themeColor="text1"/>
                                        <w:sz w:val="24"/>
                                        <w:szCs w:val="24"/>
                                      </w:rPr>
                                      <w:t>ways, think of how you might apply lessons learned, or envision new ones of your own</w:t>
                                    </w:r>
                                    <w:r w:rsidR="00265AF2" w:rsidRPr="009D6536">
                                      <w:rPr>
                                        <w:color w:val="000000" w:themeColor="text1"/>
                                        <w:sz w:val="24"/>
                                        <w:szCs w:val="24"/>
                                      </w:rPr>
                                      <w:t>,</w:t>
                                    </w:r>
                                    <w:r w:rsidR="00850F11" w:rsidRPr="009D6536">
                                      <w:rPr>
                                        <w:color w:val="000000" w:themeColor="text1"/>
                                        <w:sz w:val="24"/>
                                        <w:szCs w:val="24"/>
                                      </w:rPr>
                                      <w:t xml:space="preserve"> and fill in the following action plan/checklist with steps and actions you personally can take to incorporate diversity, equity and inclusion into your unique instructional role. </w:t>
                                    </w:r>
                                    <w:r w:rsidR="00265AF2" w:rsidRPr="009D6536">
                                      <w:rPr>
                                        <w:color w:val="000000" w:themeColor="text1"/>
                                        <w:sz w:val="24"/>
                                        <w:szCs w:val="24"/>
                                      </w:rPr>
                                      <w:t>Depending on your specific role</w:t>
                                    </w:r>
                                    <w:r w:rsidR="00850F11" w:rsidRPr="009D6536">
                                      <w:rPr>
                                        <w:color w:val="000000" w:themeColor="text1"/>
                                        <w:sz w:val="24"/>
                                        <w:szCs w:val="24"/>
                                      </w:rPr>
                                      <w:t xml:space="preserve">, fill out the action plan/check list </w:t>
                                    </w:r>
                                    <w:r w:rsidR="00265AF2" w:rsidRPr="009D6536">
                                      <w:rPr>
                                        <w:color w:val="000000" w:themeColor="text1"/>
                                        <w:sz w:val="24"/>
                                        <w:szCs w:val="24"/>
                                      </w:rPr>
                                      <w:t xml:space="preserve">as it applies to you </w:t>
                                    </w:r>
                                    <w:r w:rsidR="009D6536" w:rsidRPr="009D6536">
                                      <w:rPr>
                                        <w:color w:val="000000" w:themeColor="text1"/>
                                        <w:sz w:val="24"/>
                                        <w:szCs w:val="24"/>
                                      </w:rPr>
                                      <w:t>- for</w:t>
                                    </w:r>
                                    <w:r w:rsidR="00850F11" w:rsidRPr="009D6536">
                                      <w:rPr>
                                        <w:color w:val="000000" w:themeColor="text1"/>
                                        <w:sz w:val="24"/>
                                        <w:szCs w:val="24"/>
                                      </w:rPr>
                                      <w:t xml:space="preserve"> example, if you do not lead class discussion you</w:t>
                                    </w:r>
                                    <w:r w:rsidR="00D14EBF" w:rsidRPr="009D6536">
                                      <w:rPr>
                                        <w:color w:val="000000" w:themeColor="text1"/>
                                        <w:sz w:val="24"/>
                                        <w:szCs w:val="24"/>
                                      </w:rPr>
                                      <w:t>r</w:t>
                                    </w:r>
                                    <w:r w:rsidR="00850F11" w:rsidRPr="009D6536">
                                      <w:rPr>
                                        <w:color w:val="000000" w:themeColor="text1"/>
                                        <w:sz w:val="24"/>
                                        <w:szCs w:val="24"/>
                                      </w:rPr>
                                      <w:t xml:space="preserve">self, think about ways in which you will have discussions with your students, possibly in office hours, or giving feedback on grades, etc. Or alternatively, you may fill in actions based on </w:t>
                                    </w:r>
                                    <w:r w:rsidR="00850F11" w:rsidRPr="009D6536">
                                      <w:rPr>
                                        <w:b/>
                                        <w:i/>
                                        <w:color w:val="000000" w:themeColor="text1"/>
                                        <w:sz w:val="24"/>
                                        <w:szCs w:val="24"/>
                                      </w:rPr>
                                      <w:t>what you can or will do</w:t>
                                    </w:r>
                                    <w:r w:rsidR="00850F11" w:rsidRPr="009D6536">
                                      <w:rPr>
                                        <w:b/>
                                        <w:color w:val="000000" w:themeColor="text1"/>
                                        <w:sz w:val="24"/>
                                        <w:szCs w:val="24"/>
                                      </w:rPr>
                                      <w:t xml:space="preserve"> </w:t>
                                    </w:r>
                                    <w:r w:rsidR="00850F11" w:rsidRPr="009D6536">
                                      <w:rPr>
                                        <w:color w:val="000000" w:themeColor="text1"/>
                                        <w:sz w:val="24"/>
                                        <w:szCs w:val="24"/>
                                      </w:rPr>
                                      <w:t>when you do have the chance to lea</w:t>
                                    </w:r>
                                    <w:r w:rsidR="00D14EBF" w:rsidRPr="009D6536">
                                      <w:rPr>
                                        <w:color w:val="000000" w:themeColor="text1"/>
                                        <w:sz w:val="24"/>
                                        <w:szCs w:val="24"/>
                                      </w:rPr>
                                      <w:t>d student discussions in the future</w:t>
                                    </w:r>
                                    <w:r w:rsidR="00850F11" w:rsidRPr="009D6536">
                                      <w:rPr>
                                        <w:color w:val="000000" w:themeColor="text1"/>
                                        <w:sz w:val="24"/>
                                        <w:szCs w:val="24"/>
                                      </w:rPr>
                                      <w:t>!</w:t>
                                    </w:r>
                                  </w:p>
                                  <w:p w14:paraId="253EAAD0" w14:textId="0D0207B0" w:rsidR="00A46670" w:rsidRDefault="00F22A02" w:rsidP="009D6536">
                                    <w:pPr>
                                      <w:rPr>
                                        <w:color w:val="000000" w:themeColor="text1"/>
                                        <w:sz w:val="24"/>
                                      </w:rPr>
                                    </w:pPr>
                                    <w:r w:rsidRPr="00F22A02">
                                      <w:rPr>
                                        <w:color w:val="000000" w:themeColor="text1"/>
                                        <w:sz w:val="24"/>
                                      </w:rPr>
                                      <w:t xml:space="preserve">Work through the following checklist to brainstorm specific actions YOU can take, given your specific </w:t>
                                    </w:r>
                                    <w:r w:rsidR="00A46670">
                                      <w:rPr>
                                        <w:color w:val="000000" w:themeColor="text1"/>
                                        <w:sz w:val="24"/>
                                      </w:rPr>
                                      <w:t xml:space="preserve">current or future </w:t>
                                    </w:r>
                                    <w:r w:rsidRPr="00F22A02">
                                      <w:rPr>
                                        <w:color w:val="000000" w:themeColor="text1"/>
                                        <w:sz w:val="24"/>
                                      </w:rPr>
                                      <w:t xml:space="preserve">instructional role, to </w:t>
                                    </w:r>
                                    <w:r w:rsidR="00A46670">
                                      <w:rPr>
                                        <w:color w:val="000000" w:themeColor="text1"/>
                                        <w:sz w:val="24"/>
                                      </w:rPr>
                                      <w:t>work towards the</w:t>
                                    </w:r>
                                    <w:r w:rsidRPr="00F22A02">
                                      <w:rPr>
                                        <w:color w:val="000000" w:themeColor="text1"/>
                                        <w:sz w:val="24"/>
                                      </w:rPr>
                                      <w:t xml:space="preserve"> goal</w:t>
                                    </w:r>
                                    <w:r w:rsidR="00A46670">
                                      <w:rPr>
                                        <w:color w:val="000000" w:themeColor="text1"/>
                                        <w:sz w:val="24"/>
                                      </w:rPr>
                                      <w:t xml:space="preserve"> of creating an equitable and inclusive learning environment</w:t>
                                    </w:r>
                                    <w:r w:rsidRPr="00F22A02">
                                      <w:rPr>
                                        <w:color w:val="000000" w:themeColor="text1"/>
                                        <w:sz w:val="24"/>
                                      </w:rPr>
                                      <w:t>.</w:t>
                                    </w:r>
                                    <w:r w:rsidR="00AF615F">
                                      <w:rPr>
                                        <w:color w:val="000000" w:themeColor="text1"/>
                                        <w:sz w:val="24"/>
                                      </w:rPr>
                                      <w:t xml:space="preserve"> </w:t>
                                    </w:r>
                                    <w:r w:rsidR="00A8514B">
                                      <w:rPr>
                                        <w:color w:val="000000" w:themeColor="text1"/>
                                        <w:sz w:val="24"/>
                                      </w:rPr>
                                      <w:t xml:space="preserve">Please use your own words. This assignment will be submitted through Safe Assign plagiarism detection software. </w:t>
                                    </w:r>
                                    <w:r w:rsidR="00AF615F">
                                      <w:rPr>
                                        <w:color w:val="000000" w:themeColor="text1"/>
                                        <w:sz w:val="24"/>
                                      </w:rPr>
                                      <w:t xml:space="preserve">(Note: it’s not </w:t>
                                    </w:r>
                                    <w:r w:rsidR="00AF615F" w:rsidRPr="00AF615F">
                                      <w:rPr>
                                        <w:i/>
                                        <w:color w:val="000000" w:themeColor="text1"/>
                                        <w:sz w:val="24"/>
                                      </w:rPr>
                                      <w:t>required</w:t>
                                    </w:r>
                                    <w:r w:rsidR="00AF615F">
                                      <w:rPr>
                                        <w:color w:val="000000" w:themeColor="text1"/>
                                        <w:sz w:val="24"/>
                                      </w:rPr>
                                      <w:t xml:space="preserve"> that you in fill in every checkbox on the list)</w:t>
                                    </w:r>
                                  </w:p>
                                  <w:p w14:paraId="702BA42F" w14:textId="77777777" w:rsidR="009D6536" w:rsidRPr="00F22A02" w:rsidRDefault="009D6536" w:rsidP="009D6536">
                                    <w:pPr>
                                      <w:rPr>
                                        <w:color w:val="000000" w:themeColor="text1"/>
                                        <w:sz w:val="24"/>
                                      </w:rPr>
                                    </w:pPr>
                                  </w:p>
                                  <w:p w14:paraId="554688DF" w14:textId="77777777" w:rsidR="00F22A02" w:rsidRPr="00F22A02" w:rsidRDefault="00F22A02" w:rsidP="009D6536">
                                    <w:pPr>
                                      <w:rPr>
                                        <w:color w:val="000000" w:themeColor="text1"/>
                                      </w:rPr>
                                    </w:pPr>
                                  </w:p>
                                  <w:p w14:paraId="0DFDBF23" w14:textId="77777777" w:rsidR="00D76AB2" w:rsidRPr="00F22A02" w:rsidRDefault="00D76AB2" w:rsidP="009D6536">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2B89134" id="Group 9" o:spid="_x0000_s1026" alt="Title and text&#10;" style="width:578pt;height:714pt;mso-position-horizontal-relative:char;mso-position-vertical-relative:line" coordorigin="-1977" coordsize="74403,95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">
                      <v:shapetype id="_x0000_t202" coordsize="21600,21600" o:spt="202" path="m,l,21600r21600,l21600,xe">
                        <v:stroke joinstyle="miter"/>
                        <v:path gradientshapeok="t" o:connecttype="rect"/>
                      </v:shapetype>
                      <v:shape id="Text Box 6" o:spid="_x0000_s1027" type="#_x0000_t202" style="position:absolute;left:34437;top:21283;width:37989;height:13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" fillcolor="#323e4f [2415]" stroked="f" strokeweight=".5pt">
                        <v:textbox>
                          <w:txbxContent>
                            <w:p w14:paraId="5CC52816" w14:textId="77777777" w:rsidR="00D76AB2" w:rsidRPr="000B4502" w:rsidRDefault="00CF3E10" w:rsidP="009D6536">
                              <w:pPr>
                                <w:pStyle w:val="Subtitle"/>
                                <w:ind w:left="0"/>
                              </w:pPr>
                              <w:r>
                                <w:t>Instructions for filling in your Action Plan/Checklist</w:t>
                              </w:r>
                            </w:p>
                          </w:txbxContent>
                        </v:textbox>
                      </v:shape>
                      <v:shape id="Text Box 7" o:spid="_x0000_s1028" type="#_x0000_t202" style="position:absolute;left:3714;width:27089;height:10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" fillcolor="#f2f2f2 [3052]" stroked="f" strokeweight=".5pt">
                        <v:textbox>
                          <w:txbxContent>
                            <w:p w14:paraId="12F954C3" w14:textId="77777777" w:rsidR="00CF3E10" w:rsidRPr="00D14EBF" w:rsidRDefault="00CF3E10" w:rsidP="009D6536">
                              <w:pPr>
                                <w:pStyle w:val="Heading2"/>
                                <w:spacing w:before="0"/>
                                <w:rPr>
                                  <w:b/>
                                  <w:color w:val="auto"/>
                                  <w:sz w:val="24"/>
                                  <w:szCs w:val="24"/>
                                </w:rPr>
                              </w:pPr>
                              <w:r w:rsidRPr="00D14EBF">
                                <w:rPr>
                                  <w:b/>
                                  <w:color w:val="auto"/>
                                  <w:sz w:val="24"/>
                                  <w:szCs w:val="24"/>
                                </w:rPr>
                                <w:t>Program for Instructional Excellence</w:t>
                              </w:r>
                            </w:p>
                            <w:p w14:paraId="02356D06" w14:textId="77777777" w:rsidR="00D76AB2" w:rsidRPr="00D14EBF" w:rsidRDefault="00CF3E10" w:rsidP="009D6536">
                              <w:pPr>
                                <w:pStyle w:val="Heading2"/>
                                <w:spacing w:before="0"/>
                                <w:rPr>
                                  <w:b/>
                                  <w:color w:val="auto"/>
                                  <w:sz w:val="24"/>
                                  <w:szCs w:val="24"/>
                                </w:rPr>
                              </w:pPr>
                              <w:r w:rsidRPr="00D14EBF">
                                <w:rPr>
                                  <w:b/>
                                  <w:color w:val="auto"/>
                                  <w:sz w:val="24"/>
                                  <w:szCs w:val="24"/>
                                </w:rPr>
                                <w:t xml:space="preserve">                             (PIE)</w:t>
                              </w:r>
                            </w:p>
                            <w:p w14:paraId="56A42AC9" w14:textId="77777777" w:rsidR="00CF3E10" w:rsidRPr="00CF3E10" w:rsidRDefault="00CF3E10" w:rsidP="009D6536">
                              <w:pPr>
                                <w:jc w:val="center"/>
                                <w:rPr>
                                  <w:sz w:val="28"/>
                                  <w:szCs w:val="28"/>
                                </w:rPr>
                              </w:pPr>
                              <w:r w:rsidRPr="00CF3E10">
                                <w:rPr>
                                  <w:sz w:val="28"/>
                                  <w:szCs w:val="28"/>
                                </w:rPr>
                                <w:t xml:space="preserve">Diversity, Equity &amp; Inclusion Instructional </w:t>
                              </w:r>
                              <w:r>
                                <w:rPr>
                                  <w:sz w:val="28"/>
                                  <w:szCs w:val="28"/>
                                </w:rPr>
                                <w:t xml:space="preserve">Action </w:t>
                              </w:r>
                              <w:r w:rsidRPr="00CF3E10">
                                <w:rPr>
                                  <w:sz w:val="28"/>
                                  <w:szCs w:val="28"/>
                                </w:rPr>
                                <w:t>Plan</w:t>
                              </w:r>
                            </w:p>
                            <w:p w14:paraId="730A5648" w14:textId="77777777" w:rsidR="00CF3E10" w:rsidRDefault="00CF3E10" w:rsidP="009D6536"/>
                          </w:txbxContent>
                        </v:textbox>
                      </v:shape>
                      <v:shape id="Text Box 8" o:spid="_x0000_s1029" type="#_x0000_t202" style="position:absolute;left:-1977;top:38238;width:66957;height:57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" fillcolor="white [3201]" stroked="f" strokeweight=".5pt">
                        <v:textbox>
                          <w:txbxContent>
                            <w:p w14:paraId="18930BF7" w14:textId="77777777" w:rsidR="00F22A02" w:rsidRPr="009D6536" w:rsidRDefault="00F22A02" w:rsidP="009D6536">
                              <w:pPr>
                                <w:rPr>
                                  <w:color w:val="000000" w:themeColor="text1"/>
                                  <w:sz w:val="24"/>
                                  <w:szCs w:val="24"/>
                                </w:rPr>
                              </w:pPr>
                              <w:r w:rsidRPr="009D6536">
                                <w:rPr>
                                  <w:color w:val="000000" w:themeColor="text1"/>
                                  <w:sz w:val="24"/>
                                  <w:szCs w:val="24"/>
                                </w:rPr>
                                <w:t xml:space="preserve">An important goal to strive for as a TA, Instructor, or faculty member is </w:t>
                              </w:r>
                              <w:r w:rsidR="00D14EBF" w:rsidRPr="009D6536">
                                <w:rPr>
                                  <w:color w:val="000000" w:themeColor="text1"/>
                                  <w:sz w:val="24"/>
                                  <w:szCs w:val="24"/>
                                </w:rPr>
                                <w:t xml:space="preserve">to </w:t>
                              </w:r>
                              <w:r w:rsidRPr="009D6536">
                                <w:rPr>
                                  <w:color w:val="000000" w:themeColor="text1"/>
                                  <w:sz w:val="24"/>
                                  <w:szCs w:val="24"/>
                                </w:rPr>
                                <w:t>e</w:t>
                              </w:r>
                              <w:r w:rsidR="00D14EBF" w:rsidRPr="009D6536">
                                <w:rPr>
                                  <w:color w:val="000000" w:themeColor="text1"/>
                                  <w:sz w:val="24"/>
                                  <w:szCs w:val="24"/>
                                </w:rPr>
                                <w:t>stablish</w:t>
                              </w:r>
                              <w:r w:rsidRPr="009D6536">
                                <w:rPr>
                                  <w:color w:val="000000" w:themeColor="text1"/>
                                  <w:sz w:val="24"/>
                                  <w:szCs w:val="24"/>
                                </w:rPr>
                                <w:t xml:space="preserve"> a learning environment that enables students to be successful in ways that celebrate and capitalizes on their individual backgrounds, cultures, strengths, and challenges. But learning ways to work towards this goal may not be so </w:t>
                              </w:r>
                              <w:r w:rsidR="00D14EBF" w:rsidRPr="009D6536">
                                <w:rPr>
                                  <w:color w:val="000000" w:themeColor="text1"/>
                                  <w:sz w:val="24"/>
                                  <w:szCs w:val="24"/>
                                </w:rPr>
                                <w:t xml:space="preserve">obvious or </w:t>
                              </w:r>
                              <w:r w:rsidRPr="009D6536">
                                <w:rPr>
                                  <w:color w:val="000000" w:themeColor="text1"/>
                                  <w:sz w:val="24"/>
                                  <w:szCs w:val="24"/>
                                </w:rPr>
                                <w:t>easy.</w:t>
                              </w:r>
                            </w:p>
                            <w:p w14:paraId="5C3EC87D" w14:textId="77777777" w:rsidR="00F22A02" w:rsidRPr="009D6536" w:rsidRDefault="00F22A02" w:rsidP="009D6536">
                              <w:pPr>
                                <w:rPr>
                                  <w:color w:val="000000" w:themeColor="text1"/>
                                  <w:sz w:val="24"/>
                                  <w:szCs w:val="24"/>
                                </w:rPr>
                              </w:pPr>
                              <w:r w:rsidRPr="009D6536">
                                <w:rPr>
                                  <w:color w:val="000000" w:themeColor="text1"/>
                                  <w:sz w:val="24"/>
                                  <w:szCs w:val="24"/>
                                </w:rPr>
                                <w:t>There are small steps that can be taken to work towards infusing the virtual or face-to-face classroom with</w:t>
                              </w:r>
                              <w:r w:rsidR="00D14EBF" w:rsidRPr="009D6536">
                                <w:rPr>
                                  <w:color w:val="000000" w:themeColor="text1"/>
                                  <w:sz w:val="24"/>
                                  <w:szCs w:val="24"/>
                                </w:rPr>
                                <w:t xml:space="preserve"> practices that exemplify</w:t>
                              </w:r>
                              <w:r w:rsidRPr="009D6536">
                                <w:rPr>
                                  <w:color w:val="000000" w:themeColor="text1"/>
                                  <w:sz w:val="24"/>
                                  <w:szCs w:val="24"/>
                                </w:rPr>
                                <w:t xml:space="preserve"> diversity, </w:t>
                              </w:r>
                              <w:r w:rsidR="00D14EBF" w:rsidRPr="009D6536">
                                <w:rPr>
                                  <w:color w:val="000000" w:themeColor="text1"/>
                                  <w:sz w:val="24"/>
                                  <w:szCs w:val="24"/>
                                </w:rPr>
                                <w:t xml:space="preserve">and encourage </w:t>
                              </w:r>
                              <w:r w:rsidRPr="009D6536">
                                <w:rPr>
                                  <w:color w:val="000000" w:themeColor="text1"/>
                                  <w:sz w:val="24"/>
                                  <w:szCs w:val="24"/>
                                </w:rPr>
                                <w:t xml:space="preserve">equity and inclusion. </w:t>
                              </w:r>
                              <w:r w:rsidR="00D14EBF" w:rsidRPr="009D6536">
                                <w:rPr>
                                  <w:color w:val="000000" w:themeColor="text1"/>
                                  <w:sz w:val="24"/>
                                  <w:szCs w:val="24"/>
                                </w:rPr>
                                <w:t>For example, e</w:t>
                              </w:r>
                              <w:r w:rsidRPr="009D6536">
                                <w:rPr>
                                  <w:color w:val="000000" w:themeColor="text1"/>
                                  <w:sz w:val="24"/>
                                  <w:szCs w:val="24"/>
                                </w:rPr>
                                <w:t>nsuring videos have close</w:t>
                              </w:r>
                              <w:r w:rsidR="00A46670">
                                <w:rPr>
                                  <w:color w:val="000000" w:themeColor="text1"/>
                                  <w:sz w:val="24"/>
                                  <w:szCs w:val="24"/>
                                </w:rPr>
                                <w:t>d captioning or text transcript</w:t>
                              </w:r>
                              <w:r w:rsidRPr="009D6536">
                                <w:rPr>
                                  <w:color w:val="000000" w:themeColor="text1"/>
                                  <w:sz w:val="24"/>
                                  <w:szCs w:val="24"/>
                                </w:rPr>
                                <w:t xml:space="preserve"> </w:t>
                              </w:r>
                              <w:r w:rsidR="00D14EBF" w:rsidRPr="009D6536">
                                <w:rPr>
                                  <w:color w:val="000000" w:themeColor="text1"/>
                                  <w:sz w:val="24"/>
                                  <w:szCs w:val="24"/>
                                </w:rPr>
                                <w:t>alternatives</w:t>
                              </w:r>
                              <w:r w:rsidRPr="009D6536">
                                <w:rPr>
                                  <w:color w:val="000000" w:themeColor="text1"/>
                                  <w:sz w:val="24"/>
                                  <w:szCs w:val="24"/>
                                </w:rPr>
                                <w:t>, providing</w:t>
                              </w:r>
                              <w:r w:rsidR="00D14EBF" w:rsidRPr="009D6536">
                                <w:rPr>
                                  <w:color w:val="000000" w:themeColor="text1"/>
                                  <w:sz w:val="24"/>
                                  <w:szCs w:val="24"/>
                                </w:rPr>
                                <w:t xml:space="preserve"> a variety of</w:t>
                              </w:r>
                              <w:r w:rsidRPr="009D6536">
                                <w:rPr>
                                  <w:color w:val="000000" w:themeColor="text1"/>
                                  <w:sz w:val="24"/>
                                  <w:szCs w:val="24"/>
                                </w:rPr>
                                <w:t xml:space="preserve"> options for essay topics, </w:t>
                              </w:r>
                              <w:r w:rsidR="00D14EBF" w:rsidRPr="009D6536">
                                <w:rPr>
                                  <w:color w:val="000000" w:themeColor="text1"/>
                                  <w:sz w:val="24"/>
                                  <w:szCs w:val="24"/>
                                </w:rPr>
                                <w:t xml:space="preserve">or </w:t>
                              </w:r>
                              <w:r w:rsidRPr="009D6536">
                                <w:rPr>
                                  <w:color w:val="000000" w:themeColor="text1"/>
                                  <w:sz w:val="24"/>
                                  <w:szCs w:val="24"/>
                                </w:rPr>
                                <w:t>offering multiple ways student can fulfill participation requirements</w:t>
                              </w:r>
                              <w:r w:rsidR="00D14EBF" w:rsidRPr="009D6536">
                                <w:rPr>
                                  <w:color w:val="000000" w:themeColor="text1"/>
                                  <w:sz w:val="24"/>
                                  <w:szCs w:val="24"/>
                                </w:rPr>
                                <w:t>,</w:t>
                              </w:r>
                              <w:r w:rsidRPr="009D6536">
                                <w:rPr>
                                  <w:color w:val="000000" w:themeColor="text1"/>
                                  <w:sz w:val="24"/>
                                  <w:szCs w:val="24"/>
                                </w:rPr>
                                <w:t xml:space="preserve"> are all ways to acknowledge the differences our students</w:t>
                              </w:r>
                              <w:r w:rsidR="00850F11" w:rsidRPr="009D6536">
                                <w:rPr>
                                  <w:color w:val="000000" w:themeColor="text1"/>
                                  <w:sz w:val="24"/>
                                  <w:szCs w:val="24"/>
                                </w:rPr>
                                <w:t xml:space="preserve"> bring to our classroom environments.</w:t>
                              </w:r>
                            </w:p>
                            <w:p w14:paraId="6F9E415E" w14:textId="749D53A3" w:rsidR="00850F11" w:rsidRPr="009D6536" w:rsidRDefault="00A8514B" w:rsidP="009D6536">
                              <w:pPr>
                                <w:rPr>
                                  <w:color w:val="000000" w:themeColor="text1"/>
                                  <w:sz w:val="24"/>
                                  <w:szCs w:val="24"/>
                                </w:rPr>
                              </w:pPr>
                              <w:r>
                                <w:rPr>
                                  <w:color w:val="000000" w:themeColor="text1"/>
                                  <w:sz w:val="24"/>
                                  <w:szCs w:val="24"/>
                                </w:rPr>
                                <w:t xml:space="preserve">This year’s Fall </w:t>
                              </w:r>
                              <w:r>
                                <w:rPr>
                                  <w:color w:val="000000" w:themeColor="text1"/>
                                  <w:sz w:val="24"/>
                                  <w:szCs w:val="24"/>
                                </w:rPr>
                                <w:t>202</w:t>
                              </w:r>
                              <w:r w:rsidR="00E23166">
                                <w:rPr>
                                  <w:color w:val="000000" w:themeColor="text1"/>
                                  <w:sz w:val="24"/>
                                  <w:szCs w:val="24"/>
                                </w:rPr>
                                <w:t>2</w:t>
                              </w:r>
                              <w:r w:rsidR="00850F11" w:rsidRPr="009D6536">
                                <w:rPr>
                                  <w:color w:val="000000" w:themeColor="text1"/>
                                  <w:sz w:val="24"/>
                                  <w:szCs w:val="24"/>
                                </w:rPr>
                                <w:t xml:space="preserve"> PIE Teaching Conference offers virtual Zoom sessions on various </w:t>
                              </w:r>
                              <w:r w:rsidR="00D14EBF" w:rsidRPr="009D6536">
                                <w:rPr>
                                  <w:color w:val="000000" w:themeColor="text1"/>
                                  <w:sz w:val="24"/>
                                  <w:szCs w:val="24"/>
                                </w:rPr>
                                <w:t xml:space="preserve">topics that illustrate </w:t>
                              </w:r>
                              <w:r w:rsidR="00850F11" w:rsidRPr="009D6536">
                                <w:rPr>
                                  <w:color w:val="000000" w:themeColor="text1"/>
                                  <w:sz w:val="24"/>
                                  <w:szCs w:val="24"/>
                                </w:rPr>
                                <w:t xml:space="preserve">best practices important for teaching and learning. These sessions </w:t>
                              </w:r>
                              <w:r w:rsidR="00A46670">
                                <w:rPr>
                                  <w:color w:val="000000" w:themeColor="text1"/>
                                  <w:sz w:val="24"/>
                                  <w:szCs w:val="24"/>
                                </w:rPr>
                                <w:t xml:space="preserve">also </w:t>
                              </w:r>
                              <w:r w:rsidR="00850F11" w:rsidRPr="009D6536">
                                <w:rPr>
                                  <w:color w:val="000000" w:themeColor="text1"/>
                                  <w:sz w:val="24"/>
                                  <w:szCs w:val="24"/>
                                </w:rPr>
                                <w:t xml:space="preserve">contain strategies and techniques you can use to enhance your instructional skills to create a more equitable teaching environment. After attending </w:t>
                              </w:r>
                              <w:r>
                                <w:rPr>
                                  <w:color w:val="000000" w:themeColor="text1"/>
                                  <w:sz w:val="24"/>
                                  <w:szCs w:val="24"/>
                                </w:rPr>
                                <w:t>these Zoom sessions on August 1</w:t>
                              </w:r>
                              <w:r w:rsidR="00E23166">
                                <w:rPr>
                                  <w:color w:val="000000" w:themeColor="text1"/>
                                  <w:sz w:val="24"/>
                                  <w:szCs w:val="24"/>
                                </w:rPr>
                                <w:t>7</w:t>
                              </w:r>
                              <w:r w:rsidR="00850F11" w:rsidRPr="009D6536">
                                <w:rPr>
                                  <w:color w:val="000000" w:themeColor="text1"/>
                                  <w:sz w:val="24"/>
                                  <w:szCs w:val="24"/>
                                  <w:vertAlign w:val="superscript"/>
                                </w:rPr>
                                <w:t>th</w:t>
                              </w:r>
                              <w:r>
                                <w:rPr>
                                  <w:color w:val="000000" w:themeColor="text1"/>
                                  <w:sz w:val="24"/>
                                  <w:szCs w:val="24"/>
                                </w:rPr>
                                <w:t xml:space="preserve"> and 1</w:t>
                              </w:r>
                              <w:r w:rsidR="00E23166">
                                <w:rPr>
                                  <w:color w:val="000000" w:themeColor="text1"/>
                                  <w:sz w:val="24"/>
                                  <w:szCs w:val="24"/>
                                </w:rPr>
                                <w:t>8</w:t>
                              </w:r>
                              <w:r w:rsidR="00850F11" w:rsidRPr="009D6536">
                                <w:rPr>
                                  <w:color w:val="000000" w:themeColor="text1"/>
                                  <w:sz w:val="24"/>
                                  <w:szCs w:val="24"/>
                                  <w:vertAlign w:val="superscript"/>
                                </w:rPr>
                                <w:t>th</w:t>
                              </w:r>
                              <w:r>
                                <w:rPr>
                                  <w:color w:val="000000" w:themeColor="text1"/>
                                  <w:sz w:val="24"/>
                                  <w:szCs w:val="24"/>
                                </w:rPr>
                                <w:t>, 202</w:t>
                              </w:r>
                              <w:r w:rsidR="00E23166">
                                <w:rPr>
                                  <w:color w:val="000000" w:themeColor="text1"/>
                                  <w:sz w:val="24"/>
                                  <w:szCs w:val="24"/>
                                </w:rPr>
                                <w:t>2</w:t>
                              </w:r>
                              <w:r w:rsidR="00850F11" w:rsidRPr="009D6536">
                                <w:rPr>
                                  <w:color w:val="000000" w:themeColor="text1"/>
                                  <w:sz w:val="24"/>
                                  <w:szCs w:val="24"/>
                                </w:rPr>
                                <w:t>, please consider some of the key take</w:t>
                              </w:r>
                              <w:r w:rsidR="00D14EBF" w:rsidRPr="009D6536">
                                <w:rPr>
                                  <w:color w:val="000000" w:themeColor="text1"/>
                                  <w:sz w:val="24"/>
                                  <w:szCs w:val="24"/>
                                </w:rPr>
                                <w:t>a</w:t>
                              </w:r>
                              <w:r w:rsidR="00850F11" w:rsidRPr="009D6536">
                                <w:rPr>
                                  <w:color w:val="000000" w:themeColor="text1"/>
                                  <w:sz w:val="24"/>
                                  <w:szCs w:val="24"/>
                                </w:rPr>
                                <w:t>ways, think of how you might apply lessons learned, or envision new ones of your own</w:t>
                              </w:r>
                              <w:r w:rsidR="00265AF2" w:rsidRPr="009D6536">
                                <w:rPr>
                                  <w:color w:val="000000" w:themeColor="text1"/>
                                  <w:sz w:val="24"/>
                                  <w:szCs w:val="24"/>
                                </w:rPr>
                                <w:t>,</w:t>
                              </w:r>
                              <w:r w:rsidR="00850F11" w:rsidRPr="009D6536">
                                <w:rPr>
                                  <w:color w:val="000000" w:themeColor="text1"/>
                                  <w:sz w:val="24"/>
                                  <w:szCs w:val="24"/>
                                </w:rPr>
                                <w:t xml:space="preserve"> and fill in the following action plan/checklist with steps and actions you personally can take to incorporate diversity, equity and inclusion into your unique instructional role. </w:t>
                              </w:r>
                              <w:r w:rsidR="00265AF2" w:rsidRPr="009D6536">
                                <w:rPr>
                                  <w:color w:val="000000" w:themeColor="text1"/>
                                  <w:sz w:val="24"/>
                                  <w:szCs w:val="24"/>
                                </w:rPr>
                                <w:t>Depending on your specific role</w:t>
                              </w:r>
                              <w:r w:rsidR="00850F11" w:rsidRPr="009D6536">
                                <w:rPr>
                                  <w:color w:val="000000" w:themeColor="text1"/>
                                  <w:sz w:val="24"/>
                                  <w:szCs w:val="24"/>
                                </w:rPr>
                                <w:t xml:space="preserve">, fill out the action plan/check list </w:t>
                              </w:r>
                              <w:r w:rsidR="00265AF2" w:rsidRPr="009D6536">
                                <w:rPr>
                                  <w:color w:val="000000" w:themeColor="text1"/>
                                  <w:sz w:val="24"/>
                                  <w:szCs w:val="24"/>
                                </w:rPr>
                                <w:t xml:space="preserve">as it applies to you </w:t>
                              </w:r>
                              <w:r w:rsidR="009D6536" w:rsidRPr="009D6536">
                                <w:rPr>
                                  <w:color w:val="000000" w:themeColor="text1"/>
                                  <w:sz w:val="24"/>
                                  <w:szCs w:val="24"/>
                                </w:rPr>
                                <w:t>- for</w:t>
                              </w:r>
                              <w:r w:rsidR="00850F11" w:rsidRPr="009D6536">
                                <w:rPr>
                                  <w:color w:val="000000" w:themeColor="text1"/>
                                  <w:sz w:val="24"/>
                                  <w:szCs w:val="24"/>
                                </w:rPr>
                                <w:t xml:space="preserve"> example, if you do not lead class discussion you</w:t>
                              </w:r>
                              <w:r w:rsidR="00D14EBF" w:rsidRPr="009D6536">
                                <w:rPr>
                                  <w:color w:val="000000" w:themeColor="text1"/>
                                  <w:sz w:val="24"/>
                                  <w:szCs w:val="24"/>
                                </w:rPr>
                                <w:t>r</w:t>
                              </w:r>
                              <w:r w:rsidR="00850F11" w:rsidRPr="009D6536">
                                <w:rPr>
                                  <w:color w:val="000000" w:themeColor="text1"/>
                                  <w:sz w:val="24"/>
                                  <w:szCs w:val="24"/>
                                </w:rPr>
                                <w:t xml:space="preserve">self, think about ways in which you will have discussions with your students, possibly in office hours, or giving feedback on grades, etc. Or alternatively, you may fill in actions based on </w:t>
                              </w:r>
                              <w:r w:rsidR="00850F11" w:rsidRPr="009D6536">
                                <w:rPr>
                                  <w:b/>
                                  <w:i/>
                                  <w:color w:val="000000" w:themeColor="text1"/>
                                  <w:sz w:val="24"/>
                                  <w:szCs w:val="24"/>
                                </w:rPr>
                                <w:t>what you can or will do</w:t>
                              </w:r>
                              <w:r w:rsidR="00850F11" w:rsidRPr="009D6536">
                                <w:rPr>
                                  <w:b/>
                                  <w:color w:val="000000" w:themeColor="text1"/>
                                  <w:sz w:val="24"/>
                                  <w:szCs w:val="24"/>
                                </w:rPr>
                                <w:t xml:space="preserve"> </w:t>
                              </w:r>
                              <w:r w:rsidR="00850F11" w:rsidRPr="009D6536">
                                <w:rPr>
                                  <w:color w:val="000000" w:themeColor="text1"/>
                                  <w:sz w:val="24"/>
                                  <w:szCs w:val="24"/>
                                </w:rPr>
                                <w:t>when you do have the chance to lea</w:t>
                              </w:r>
                              <w:r w:rsidR="00D14EBF" w:rsidRPr="009D6536">
                                <w:rPr>
                                  <w:color w:val="000000" w:themeColor="text1"/>
                                  <w:sz w:val="24"/>
                                  <w:szCs w:val="24"/>
                                </w:rPr>
                                <w:t>d student discussions in the future</w:t>
                              </w:r>
                              <w:r w:rsidR="00850F11" w:rsidRPr="009D6536">
                                <w:rPr>
                                  <w:color w:val="000000" w:themeColor="text1"/>
                                  <w:sz w:val="24"/>
                                  <w:szCs w:val="24"/>
                                </w:rPr>
                                <w:t>!</w:t>
                              </w:r>
                            </w:p>
                            <w:p w14:paraId="253EAAD0" w14:textId="0D0207B0" w:rsidR="00A46670" w:rsidRDefault="00F22A02" w:rsidP="009D6536">
                              <w:pPr>
                                <w:rPr>
                                  <w:color w:val="000000" w:themeColor="text1"/>
                                  <w:sz w:val="24"/>
                                </w:rPr>
                              </w:pPr>
                              <w:r w:rsidRPr="00F22A02">
                                <w:rPr>
                                  <w:color w:val="000000" w:themeColor="text1"/>
                                  <w:sz w:val="24"/>
                                </w:rPr>
                                <w:t xml:space="preserve">Work through the following checklist to brainstorm specific actions YOU can take, given your specific </w:t>
                              </w:r>
                              <w:r w:rsidR="00A46670">
                                <w:rPr>
                                  <w:color w:val="000000" w:themeColor="text1"/>
                                  <w:sz w:val="24"/>
                                </w:rPr>
                                <w:t xml:space="preserve">current or future </w:t>
                              </w:r>
                              <w:r w:rsidRPr="00F22A02">
                                <w:rPr>
                                  <w:color w:val="000000" w:themeColor="text1"/>
                                  <w:sz w:val="24"/>
                                </w:rPr>
                                <w:t xml:space="preserve">instructional role, to </w:t>
                              </w:r>
                              <w:r w:rsidR="00A46670">
                                <w:rPr>
                                  <w:color w:val="000000" w:themeColor="text1"/>
                                  <w:sz w:val="24"/>
                                </w:rPr>
                                <w:t>work towards the</w:t>
                              </w:r>
                              <w:r w:rsidRPr="00F22A02">
                                <w:rPr>
                                  <w:color w:val="000000" w:themeColor="text1"/>
                                  <w:sz w:val="24"/>
                                </w:rPr>
                                <w:t xml:space="preserve"> goal</w:t>
                              </w:r>
                              <w:r w:rsidR="00A46670">
                                <w:rPr>
                                  <w:color w:val="000000" w:themeColor="text1"/>
                                  <w:sz w:val="24"/>
                                </w:rPr>
                                <w:t xml:space="preserve"> of creating an equitable and inclusive learning environment</w:t>
                              </w:r>
                              <w:r w:rsidRPr="00F22A02">
                                <w:rPr>
                                  <w:color w:val="000000" w:themeColor="text1"/>
                                  <w:sz w:val="24"/>
                                </w:rPr>
                                <w:t>.</w:t>
                              </w:r>
                              <w:r w:rsidR="00AF615F">
                                <w:rPr>
                                  <w:color w:val="000000" w:themeColor="text1"/>
                                  <w:sz w:val="24"/>
                                </w:rPr>
                                <w:t xml:space="preserve"> </w:t>
                              </w:r>
                              <w:r w:rsidR="00A8514B">
                                <w:rPr>
                                  <w:color w:val="000000" w:themeColor="text1"/>
                                  <w:sz w:val="24"/>
                                </w:rPr>
                                <w:t xml:space="preserve">Please use your own words. This assignment will be submitted through Safe Assign plagiarism detection software. </w:t>
                              </w:r>
                              <w:r w:rsidR="00AF615F">
                                <w:rPr>
                                  <w:color w:val="000000" w:themeColor="text1"/>
                                  <w:sz w:val="24"/>
                                </w:rPr>
                                <w:t xml:space="preserve">(Note: it’s not </w:t>
                              </w:r>
                              <w:r w:rsidR="00AF615F" w:rsidRPr="00AF615F">
                                <w:rPr>
                                  <w:i/>
                                  <w:color w:val="000000" w:themeColor="text1"/>
                                  <w:sz w:val="24"/>
                                </w:rPr>
                                <w:t>required</w:t>
                              </w:r>
                              <w:r w:rsidR="00AF615F">
                                <w:rPr>
                                  <w:color w:val="000000" w:themeColor="text1"/>
                                  <w:sz w:val="24"/>
                                </w:rPr>
                                <w:t xml:space="preserve"> that you in fill in every checkbox on the list)</w:t>
                              </w:r>
                            </w:p>
                            <w:p w14:paraId="702BA42F" w14:textId="77777777" w:rsidR="009D6536" w:rsidRPr="00F22A02" w:rsidRDefault="009D6536" w:rsidP="009D6536">
                              <w:pPr>
                                <w:rPr>
                                  <w:color w:val="000000" w:themeColor="text1"/>
                                  <w:sz w:val="24"/>
                                </w:rPr>
                              </w:pPr>
                            </w:p>
                            <w:p w14:paraId="554688DF" w14:textId="77777777" w:rsidR="00F22A02" w:rsidRPr="00F22A02" w:rsidRDefault="00F22A02" w:rsidP="009D6536">
                              <w:pPr>
                                <w:rPr>
                                  <w:color w:val="000000" w:themeColor="text1"/>
                                </w:rPr>
                              </w:pPr>
                            </w:p>
                            <w:p w14:paraId="0DFDBF23" w14:textId="77777777" w:rsidR="00D76AB2" w:rsidRPr="00F22A02" w:rsidRDefault="00D76AB2" w:rsidP="009D6536">
                              <w:pPr>
                                <w:rPr>
                                  <w:sz w:val="24"/>
                                  <w:szCs w:val="24"/>
                                </w:rPr>
                              </w:pPr>
                            </w:p>
                          </w:txbxContent>
                        </v:textbox>
                      </v:shape>
                      <w10:anchorlock/>
                    </v:group>
                  </w:pict>
                </mc:Fallback>
              </mc:AlternateContent>
            </w:r>
          </w:p>
        </w:tc>
      </w:tr>
      <w:tr w:rsidR="00A1111B" w14:paraId="1223B52C" w14:textId="77777777" w:rsidTr="00A1111B">
        <w:trPr>
          <w:trHeight w:val="900"/>
        </w:trPr>
        <w:tc>
          <w:tcPr>
            <w:tcW w:w="12229" w:type="dxa"/>
            <w:vAlign w:val="bottom"/>
          </w:tcPr>
          <w:p w14:paraId="4A4852AB" w14:textId="77777777" w:rsidR="00A1111B" w:rsidRDefault="00A1111B" w:rsidP="00D14EBF">
            <w:pPr>
              <w:rPr>
                <w:noProof/>
              </w:rPr>
            </w:pPr>
          </w:p>
          <w:p w14:paraId="53983B31" w14:textId="77777777" w:rsidR="009627D1" w:rsidRDefault="009627D1" w:rsidP="00D14EBF">
            <w:pPr>
              <w:rPr>
                <w:noProof/>
              </w:rPr>
            </w:pPr>
          </w:p>
        </w:tc>
      </w:tr>
    </w:tbl>
    <w:p w14:paraId="7EEA21D0" w14:textId="77777777" w:rsidR="00392FA9" w:rsidRDefault="00392FA9" w:rsidP="009D6536"/>
    <w:p w14:paraId="772017AE" w14:textId="77777777" w:rsidR="007E2D7B" w:rsidRDefault="007E2D7B" w:rsidP="009D6536">
      <w:r>
        <w:rPr>
          <w:b/>
          <w:noProof/>
          <w:sz w:val="34"/>
          <w:szCs w:val="34"/>
        </w:rPr>
        <mc:AlternateContent>
          <mc:Choice Requires="wpg">
            <w:drawing>
              <wp:anchor distT="0" distB="0" distL="114300" distR="114300" simplePos="0" relativeHeight="251660288" behindDoc="1" locked="0" layoutInCell="1" allowOverlap="1" wp14:anchorId="570883D4" wp14:editId="7CB6430A">
                <wp:simplePos x="0" y="0"/>
                <wp:positionH relativeFrom="margin">
                  <wp:align>left</wp:align>
                </wp:positionH>
                <wp:positionV relativeFrom="page">
                  <wp:posOffset>9525</wp:posOffset>
                </wp:positionV>
                <wp:extent cx="5856603" cy="2933700"/>
                <wp:effectExtent l="0" t="0" r="0" b="38100"/>
                <wp:wrapNone/>
                <wp:docPr id="2" name="Group 11" title="Colored background"/>
                <wp:cNvGraphicFramePr/>
                <a:graphic xmlns:a="http://schemas.openxmlformats.org/drawingml/2006/main">
                  <a:graphicData uri="http://schemas.microsoft.com/office/word/2010/wordprocessingGroup">
                    <wpg:wgp>
                      <wpg:cNvGrpSpPr/>
                      <wpg:grpSpPr>
                        <a:xfrm>
                          <a:off x="0" y="0"/>
                          <a:ext cx="5856603" cy="2933700"/>
                          <a:chOff x="0" y="0"/>
                          <a:chExt cx="5856603" cy="2694306"/>
                        </a:xfrm>
                      </wpg:grpSpPr>
                      <wps:wsp>
                        <wps:cNvPr id="3" name="Rectangle 5"/>
                        <wps:cNvSpPr/>
                        <wps:spPr>
                          <a:xfrm>
                            <a:off x="0" y="0"/>
                            <a:ext cx="5856603" cy="1599934"/>
                          </a:xfrm>
                          <a:prstGeom prst="rect">
                            <a:avLst/>
                          </a:prstGeom>
                          <a:solidFill>
                            <a:srgbClr val="BCC1C6"/>
                          </a:solidFill>
                          <a:ln cap="flat">
                            <a:noFill/>
                            <a:prstDash val="solid"/>
                          </a:ln>
                          <a:effectLst>
                            <a:outerShdw dist="22997" dir="5400000" algn="tl">
                              <a:srgbClr val="000000">
                                <a:alpha val="35000"/>
                              </a:srgbClr>
                            </a:outerShdw>
                          </a:effectLst>
                        </wps:spPr>
                        <wps:bodyPr lIns="0" tIns="0" rIns="0" bIns="0"/>
                      </wps:wsp>
                      <wps:wsp>
                        <wps:cNvPr id="4" name="Rectangle 6"/>
                        <wps:cNvSpPr/>
                        <wps:spPr>
                          <a:xfrm>
                            <a:off x="9564" y="1599934"/>
                            <a:ext cx="5847039" cy="1094372"/>
                          </a:xfrm>
                          <a:prstGeom prst="rect">
                            <a:avLst/>
                          </a:prstGeom>
                          <a:solidFill>
                            <a:srgbClr val="0B3964"/>
                          </a:solidFill>
                          <a:ln cap="flat">
                            <a:noFill/>
                            <a:prstDash val="solid"/>
                          </a:ln>
                          <a:effectLst>
                            <a:outerShdw dist="22997" dir="5400000" algn="tl">
                              <a:srgbClr val="000000">
                                <a:alpha val="35000"/>
                              </a:srgbClr>
                            </a:outerShdw>
                          </a:effectLst>
                        </wps:spPr>
                        <wps:txbx>
                          <w:txbxContent>
                            <w:p w14:paraId="6E61235B" w14:textId="77777777" w:rsidR="007E2D7B" w:rsidRDefault="007E2D7B">
                              <w:pPr>
                                <w:rPr>
                                  <w:color w:val="FFFFFF"/>
                                  <w:sz w:val="24"/>
                                </w:rPr>
                              </w:pPr>
                              <w:r>
                                <w:rPr>
                                  <w:color w:val="FFFFFF"/>
                                  <w:sz w:val="24"/>
                                </w:rPr>
                                <w:t>An important goal to strive for as a TA, Instructor, or faculty member is establishing a learning environment that enables students to be successful in ways that celebrate and capitalizes on (instead of despite of) their individual backgrounds, cultures, strengths, and challenges. Work through the following checklist to brainstorm specific actions YOU can take, given your specific instructional role, to work towards this goal.</w:t>
                              </w:r>
                            </w:p>
                            <w:p w14:paraId="1F965D56" w14:textId="77777777" w:rsidR="007E2D7B" w:rsidRDefault="007E2D7B">
                              <w:pPr>
                                <w:rPr>
                                  <w:color w:val="FFFFFF"/>
                                </w:rPr>
                              </w:pPr>
                            </w:p>
                          </w:txbxContent>
                        </wps:txbx>
                        <wps:bodyPr vert="horz" wrap="square" lIns="91440" tIns="91440" rIns="91440" bIns="91440" anchor="t" anchorCtr="0" compatLnSpc="0">
                          <a:noAutofit/>
                        </wps:bodyPr>
                      </wps:wsp>
                    </wpg:wgp>
                  </a:graphicData>
                </a:graphic>
                <wp14:sizeRelV relativeFrom="margin">
                  <wp14:pctHeight>0</wp14:pctHeight>
                </wp14:sizeRelV>
              </wp:anchor>
            </w:drawing>
          </mc:Choice>
          <mc:Fallback>
            <w:pict>
              <v:group w14:anchorId="570883D4" id="Group 11" o:spid="_x0000_s1030" alt="Title: Colored background" style="position:absolute;margin-left:0;margin-top:.75pt;width:461.15pt;height:231pt;z-index:-251656192;mso-position-horizontal:left;mso-position-horizontal-relative:margin;mso-position-vertical-relative:page;mso-height-relative:margin" coordsize="58566,26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">
                <v:rect id="Rectangle 5" o:spid="_x0000_s1031" style="position:absolute;width:58566;height:15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" fillcolor="#bcc1c6" stroked="f">
                  <v:shadow on="t" color="black" opacity="22937f" origin="-.5,-.5" offset="0,.63881mm"/>
                  <v:textbox inset="0,0,0,0"/>
                </v:rect>
                <v:rect id="Rectangle 6" o:spid="_x0000_s1032" style="position:absolute;left:95;top:15999;width:58471;height:10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" fillcolor="#0b3964" stroked="f">
                  <v:shadow on="t" color="black" opacity="22937f" origin="-.5,-.5" offset="0,.63881mm"/>
                  <v:textbox inset=",7.2pt,,7.2pt">
                    <w:txbxContent>
                      <w:p w14:paraId="6E61235B" w14:textId="77777777" w:rsidR="007E2D7B" w:rsidRDefault="007E2D7B">
                        <w:pPr>
                          <w:rPr>
                            <w:color w:val="FFFFFF"/>
                            <w:sz w:val="24"/>
                          </w:rPr>
                        </w:pPr>
                        <w:r>
                          <w:rPr>
                            <w:color w:val="FFFFFF"/>
                            <w:sz w:val="24"/>
                          </w:rPr>
                          <w:t>An important goal to strive for as a TA, Instructor, or faculty member is establishing a learning environment that enables students to be successful in ways that celebrate and capitalizes on (instead of despite of) their individual backgrounds, cultures, strengths, and challenges. Work through the following checklist to brainstorm specific actions YOU can take, given your specific instructional role, to work towards this goal.</w:t>
                        </w:r>
                      </w:p>
                      <w:p w14:paraId="1F965D56" w14:textId="77777777" w:rsidR="007E2D7B" w:rsidRDefault="007E2D7B">
                        <w:pPr>
                          <w:rPr>
                            <w:color w:val="FFFFFF"/>
                          </w:rPr>
                        </w:pPr>
                      </w:p>
                    </w:txbxContent>
                  </v:textbox>
                </v:rect>
                <w10:wrap anchorx="margin" anchory="page"/>
              </v:group>
            </w:pict>
          </mc:Fallback>
        </mc:AlternateContent>
      </w:r>
    </w:p>
    <w:p w14:paraId="25395670" w14:textId="77777777" w:rsidR="007E2D7B" w:rsidRPr="000A188B" w:rsidRDefault="007E2D7B" w:rsidP="007E2D7B">
      <w:pPr>
        <w:pStyle w:val="Title"/>
        <w:ind w:left="0"/>
        <w:rPr>
          <w:b/>
          <w:bCs/>
          <w:kern w:val="3"/>
          <w:sz w:val="40"/>
          <w:szCs w:val="40"/>
        </w:rPr>
      </w:pPr>
      <w:r>
        <w:t xml:space="preserve"> </w:t>
      </w:r>
      <w:r w:rsidR="00DC29E2">
        <w:tab/>
      </w:r>
      <w:r w:rsidRPr="000A188B">
        <w:rPr>
          <w:b/>
          <w:bCs/>
          <w:kern w:val="3"/>
          <w:sz w:val="40"/>
          <w:szCs w:val="40"/>
        </w:rPr>
        <w:t xml:space="preserve">Action Plan Checklist: </w:t>
      </w:r>
      <w:r w:rsidRPr="000A188B">
        <w:rPr>
          <w:b/>
          <w:bCs/>
          <w:kern w:val="3"/>
          <w:sz w:val="40"/>
          <w:szCs w:val="40"/>
        </w:rPr>
        <w:br/>
        <w:t xml:space="preserve">   </w:t>
      </w:r>
      <w:r w:rsidR="00DC29E2">
        <w:rPr>
          <w:b/>
          <w:bCs/>
          <w:kern w:val="3"/>
          <w:sz w:val="40"/>
          <w:szCs w:val="40"/>
        </w:rPr>
        <w:tab/>
      </w:r>
      <w:r w:rsidRPr="000A188B">
        <w:rPr>
          <w:b/>
          <w:bCs/>
          <w:kern w:val="3"/>
          <w:sz w:val="40"/>
          <w:szCs w:val="40"/>
        </w:rPr>
        <w:t xml:space="preserve">How Will I Infuse Diversity, Equity and Inclusion </w:t>
      </w:r>
    </w:p>
    <w:p w14:paraId="23B5D3A4" w14:textId="77777777" w:rsidR="007E2D7B" w:rsidRPr="000A188B" w:rsidRDefault="007E2D7B" w:rsidP="007E2D7B">
      <w:pPr>
        <w:pStyle w:val="Title"/>
        <w:ind w:left="0"/>
        <w:rPr>
          <w:sz w:val="40"/>
          <w:szCs w:val="40"/>
        </w:rPr>
      </w:pPr>
      <w:r w:rsidRPr="000A188B">
        <w:rPr>
          <w:b/>
          <w:bCs/>
          <w:kern w:val="3"/>
          <w:sz w:val="40"/>
          <w:szCs w:val="40"/>
        </w:rPr>
        <w:t xml:space="preserve">   </w:t>
      </w:r>
      <w:r w:rsidR="00DC29E2">
        <w:rPr>
          <w:b/>
          <w:bCs/>
          <w:kern w:val="3"/>
          <w:sz w:val="40"/>
          <w:szCs w:val="40"/>
        </w:rPr>
        <w:tab/>
      </w:r>
      <w:r w:rsidRPr="000A188B">
        <w:rPr>
          <w:b/>
          <w:bCs/>
          <w:kern w:val="3"/>
          <w:sz w:val="40"/>
          <w:szCs w:val="40"/>
        </w:rPr>
        <w:t>Into My Instructional Role?</w:t>
      </w:r>
      <w:r w:rsidRPr="000A188B">
        <w:rPr>
          <w:b/>
          <w:noProof/>
          <w:sz w:val="40"/>
          <w:szCs w:val="40"/>
        </w:rPr>
        <w:drawing>
          <wp:anchor distT="0" distB="0" distL="114300" distR="114300" simplePos="0" relativeHeight="251659264" behindDoc="1" locked="0" layoutInCell="1" allowOverlap="1" wp14:anchorId="7736CD77" wp14:editId="0C7551BC">
            <wp:simplePos x="0" y="0"/>
            <wp:positionH relativeFrom="page">
              <wp:posOffset>5876921</wp:posOffset>
            </wp:positionH>
            <wp:positionV relativeFrom="page">
              <wp:posOffset>85725</wp:posOffset>
            </wp:positionV>
            <wp:extent cx="1828800" cy="1990721"/>
            <wp:effectExtent l="0" t="0" r="0" b="0"/>
            <wp:wrapNone/>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828800" cy="1990721"/>
                    </a:xfrm>
                    <a:prstGeom prst="rect">
                      <a:avLst/>
                    </a:prstGeom>
                    <a:noFill/>
                    <a:ln>
                      <a:noFill/>
                      <a:prstDash/>
                    </a:ln>
                  </pic:spPr>
                </pic:pic>
              </a:graphicData>
            </a:graphic>
          </wp:anchor>
        </w:drawing>
      </w:r>
    </w:p>
    <w:p w14:paraId="118502F6" w14:textId="77777777" w:rsidR="007E2D7B" w:rsidRDefault="007E2D7B">
      <w:pPr>
        <w:pStyle w:val="tagline"/>
        <w:tabs>
          <w:tab w:val="left" w:pos="1890"/>
          <w:tab w:val="center" w:pos="3510"/>
        </w:tabs>
      </w:pPr>
      <w:r>
        <w:tab/>
      </w:r>
      <w:r>
        <w:tab/>
      </w:r>
    </w:p>
    <w:p w14:paraId="36CF5CAD" w14:textId="77777777" w:rsidR="007E2D7B" w:rsidRDefault="007E2D7B"/>
    <w:p w14:paraId="4C23335C" w14:textId="77777777" w:rsidR="007E2D7B" w:rsidRDefault="007E2D7B">
      <w:pPr>
        <w:pStyle w:val="Heading1"/>
      </w:pPr>
    </w:p>
    <w:p w14:paraId="7D763A71" w14:textId="77777777" w:rsidR="007E2D7B" w:rsidRDefault="007E2D7B">
      <w:pPr>
        <w:pStyle w:val="Heading1"/>
      </w:pPr>
    </w:p>
    <w:p w14:paraId="3BAD0214" w14:textId="77777777" w:rsidR="007E2D7B" w:rsidRDefault="007E2D7B" w:rsidP="006362A5">
      <w:pPr>
        <w:pStyle w:val="Heading1"/>
        <w:spacing w:before="0"/>
      </w:pPr>
    </w:p>
    <w:p w14:paraId="77358B02" w14:textId="77777777" w:rsidR="006362A5" w:rsidRPr="00DC29E2" w:rsidRDefault="006362A5" w:rsidP="006362A5">
      <w:pPr>
        <w:pStyle w:val="Heading1"/>
        <w:spacing w:before="0"/>
        <w:ind w:left="720"/>
        <w:rPr>
          <w:rFonts w:ascii="Arial" w:hAnsi="Arial" w:cs="Arial"/>
          <w:b/>
          <w:color w:val="660033"/>
          <w:sz w:val="30"/>
          <w:szCs w:val="30"/>
          <w14:shadow w14:blurRad="63500" w14:dist="50800" w14:dir="13500000" w14:sx="0" w14:sy="0" w14:kx="0" w14:ky="0" w14:algn="none">
            <w14:srgbClr w14:val="000000">
              <w14:alpha w14:val="50000"/>
            </w14:srgbClr>
          </w14:shadow>
        </w:rPr>
      </w:pPr>
      <w:r w:rsidRPr="00DC29E2">
        <w:rPr>
          <w:rFonts w:ascii="Arial" w:hAnsi="Arial" w:cs="Arial"/>
          <w:b/>
          <w:color w:val="660033"/>
          <w:sz w:val="30"/>
          <w:szCs w:val="30"/>
          <w14:shadow w14:blurRad="63500" w14:dist="50800" w14:dir="13500000" w14:sx="0" w14:sy="0" w14:kx="0" w14:ky="0" w14:algn="none">
            <w14:srgbClr w14:val="000000">
              <w14:alpha w14:val="50000"/>
            </w14:srgbClr>
          </w14:shadow>
        </w:rPr>
        <w:t>How Will I Incorporate E</w:t>
      </w:r>
      <w:r w:rsidR="007E2D7B" w:rsidRPr="00DC29E2">
        <w:rPr>
          <w:rFonts w:ascii="Arial" w:hAnsi="Arial" w:cs="Arial"/>
          <w:b/>
          <w:color w:val="660033"/>
          <w:sz w:val="30"/>
          <w:szCs w:val="30"/>
          <w14:shadow w14:blurRad="63500" w14:dist="50800" w14:dir="13500000" w14:sx="0" w14:sy="0" w14:kx="0" w14:ky="0" w14:algn="none">
            <w14:srgbClr w14:val="000000">
              <w14:alpha w14:val="50000"/>
            </w14:srgbClr>
          </w14:shadow>
        </w:rPr>
        <w:t>lements of</w:t>
      </w:r>
      <w:r w:rsidRPr="00DC29E2">
        <w:rPr>
          <w:rFonts w:ascii="Arial" w:hAnsi="Arial" w:cs="Arial"/>
          <w:b/>
          <w:color w:val="660033"/>
          <w:sz w:val="30"/>
          <w:szCs w:val="30"/>
          <w14:shadow w14:blurRad="63500" w14:dist="50800" w14:dir="13500000" w14:sx="0" w14:sy="0" w14:kx="0" w14:ky="0" w14:algn="none">
            <w14:srgbClr w14:val="000000">
              <w14:alpha w14:val="50000"/>
            </w14:srgbClr>
          </w14:shadow>
        </w:rPr>
        <w:t xml:space="preserve"> Diversity, Equity &amp; Inclusion into My </w:t>
      </w:r>
    </w:p>
    <w:p w14:paraId="5C22D272" w14:textId="77777777" w:rsidR="007E2D7B" w:rsidRPr="00DC29E2" w:rsidRDefault="006362A5" w:rsidP="006362A5">
      <w:pPr>
        <w:pStyle w:val="Heading1"/>
        <w:spacing w:before="0"/>
        <w:ind w:left="720"/>
        <w:rPr>
          <w:rFonts w:ascii="Arial" w:hAnsi="Arial" w:cs="Arial"/>
          <w:b/>
          <w:color w:val="660033"/>
          <w:sz w:val="30"/>
          <w:szCs w:val="30"/>
          <w14:shadow w14:blurRad="63500" w14:dist="50800" w14:dir="13500000" w14:sx="0" w14:sy="0" w14:kx="0" w14:ky="0" w14:algn="none">
            <w14:srgbClr w14:val="000000">
              <w14:alpha w14:val="50000"/>
            </w14:srgbClr>
          </w14:shadow>
        </w:rPr>
      </w:pPr>
      <w:r w:rsidRPr="00DC29E2">
        <w:rPr>
          <w:rFonts w:ascii="Arial" w:hAnsi="Arial" w:cs="Arial"/>
          <w:b/>
          <w:color w:val="660033"/>
          <w:sz w:val="30"/>
          <w:szCs w:val="30"/>
          <w14:shadow w14:blurRad="63500" w14:dist="50800" w14:dir="13500000" w14:sx="0" w14:sy="0" w14:kx="0" w14:ky="0" w14:algn="none">
            <w14:srgbClr w14:val="000000">
              <w14:alpha w14:val="50000"/>
            </w14:srgbClr>
          </w14:shadow>
        </w:rPr>
        <w:t>Specific Instructional Role When It Comes T</w:t>
      </w:r>
      <w:r w:rsidR="007E2D7B" w:rsidRPr="00DC29E2">
        <w:rPr>
          <w:rFonts w:ascii="Arial" w:hAnsi="Arial" w:cs="Arial"/>
          <w:b/>
          <w:color w:val="660033"/>
          <w:sz w:val="30"/>
          <w:szCs w:val="30"/>
          <w14:shadow w14:blurRad="63500" w14:dist="50800" w14:dir="13500000" w14:sx="0" w14:sy="0" w14:kx="0" w14:ky="0" w14:algn="none">
            <w14:srgbClr w14:val="000000">
              <w14:alpha w14:val="50000"/>
            </w14:srgbClr>
          </w14:shadow>
        </w:rPr>
        <w:t>o…</w:t>
      </w:r>
    </w:p>
    <w:p w14:paraId="3EF05008" w14:textId="77777777" w:rsidR="006362A5" w:rsidRPr="00DC29E2" w:rsidRDefault="000A188B" w:rsidP="00DC29E2">
      <w:pPr>
        <w:pStyle w:val="Heading1"/>
        <w:pBdr>
          <w:bottom w:val="single" w:sz="4" w:space="1" w:color="auto"/>
        </w:pBdr>
        <w:rPr>
          <w:rFonts w:ascii="Arial" w:hAnsi="Arial" w:cs="Arial"/>
          <w:b/>
          <w:color w:val="660033"/>
          <w:sz w:val="30"/>
          <w:szCs w:val="30"/>
        </w:rPr>
      </w:pPr>
      <w:r w:rsidRPr="000A188B">
        <w:rPr>
          <w:rFonts w:ascii="Arial" w:hAnsi="Arial" w:cs="Arial"/>
          <w:sz w:val="30"/>
          <w:szCs w:val="30"/>
        </w:rPr>
        <w:t xml:space="preserve">     </w:t>
      </w:r>
      <w:r w:rsidRPr="000A188B">
        <w:rPr>
          <w:rFonts w:ascii="Arial" w:hAnsi="Arial" w:cs="Arial"/>
          <w:sz w:val="30"/>
          <w:szCs w:val="30"/>
        </w:rPr>
        <w:tab/>
      </w:r>
      <w:r w:rsidRPr="00DC29E2">
        <w:rPr>
          <w:rFonts w:ascii="Arial" w:hAnsi="Arial" w:cs="Arial"/>
          <w:b/>
          <w:color w:val="660033"/>
          <w:sz w:val="30"/>
          <w:szCs w:val="30"/>
          <w14:shadow w14:blurRad="63500" w14:dist="50800" w14:dir="13500000" w14:sx="0" w14:sy="0" w14:kx="0" w14:ky="0" w14:algn="none">
            <w14:srgbClr w14:val="000000">
              <w14:alpha w14:val="50000"/>
            </w14:srgbClr>
          </w14:shadow>
        </w:rPr>
        <w:t>Student Participation/D</w:t>
      </w:r>
      <w:r w:rsidR="007E2D7B" w:rsidRPr="00DC29E2">
        <w:rPr>
          <w:rFonts w:ascii="Arial" w:hAnsi="Arial" w:cs="Arial"/>
          <w:b/>
          <w:color w:val="660033"/>
          <w:sz w:val="30"/>
          <w:szCs w:val="30"/>
          <w14:shadow w14:blurRad="63500" w14:dist="50800" w14:dir="13500000" w14:sx="0" w14:sy="0" w14:kx="0" w14:ky="0" w14:algn="none">
            <w14:srgbClr w14:val="000000">
              <w14:alpha w14:val="50000"/>
            </w14:srgbClr>
          </w14:shadow>
        </w:rPr>
        <w:t>iscussion</w:t>
      </w:r>
    </w:p>
    <w:p w14:paraId="243B1CF9" w14:textId="694C265F" w:rsidR="007E2D7B" w:rsidRPr="006362A5" w:rsidRDefault="00E23166" w:rsidP="000A188B">
      <w:pPr>
        <w:pStyle w:val="checklistindent"/>
        <w:ind w:firstLine="363"/>
        <w:rPr>
          <w:rFonts w:ascii="Times New Roman" w:hAnsi="Times New Roman" w:cs="Times New Roman"/>
          <w:color w:val="1F3864" w:themeColor="accent1" w:themeShade="80"/>
        </w:rPr>
      </w:pPr>
      <w:sdt>
        <w:sdtPr>
          <w:rPr>
            <w:rFonts w:ascii="Times New Roman" w:eastAsia="MS Gothic" w:hAnsi="Times New Roman" w:cs="Times New Roman"/>
            <w:b/>
            <w:color w:val="1F3864" w:themeColor="accent1" w:themeShade="80"/>
          </w:rPr>
          <w:id w:val="172685624"/>
          <w14:checkbox>
            <w14:checked w14:val="0"/>
            <w14:checkedState w14:val="2612" w14:font="MS Gothic"/>
            <w14:uncheckedState w14:val="2610" w14:font="MS Gothic"/>
          </w14:checkbox>
        </w:sdtPr>
        <w:sdtEndPr/>
        <w:sdtContent>
          <w:r w:rsidR="00616E3B">
            <w:rPr>
              <w:rFonts w:ascii="MS Gothic" w:eastAsia="MS Gothic" w:hAnsi="MS Gothic" w:cs="Times New Roman" w:hint="eastAsia"/>
              <w:b/>
              <w:color w:val="1F3864" w:themeColor="accent1" w:themeShade="80"/>
            </w:rPr>
            <w:t>☐</w:t>
          </w:r>
        </w:sdtContent>
      </w:sdt>
    </w:p>
    <w:p w14:paraId="0AD33CAD" w14:textId="40D533AE" w:rsidR="007E2D7B" w:rsidRPr="006362A5" w:rsidRDefault="00E23166" w:rsidP="000A188B">
      <w:pPr>
        <w:pStyle w:val="checklistindent"/>
        <w:ind w:firstLine="363"/>
        <w:rPr>
          <w:rFonts w:ascii="Times New Roman" w:hAnsi="Times New Roman" w:cs="Times New Roman"/>
          <w:color w:val="1F3864" w:themeColor="accent1" w:themeShade="80"/>
        </w:rPr>
      </w:pPr>
      <w:sdt>
        <w:sdtPr>
          <w:rPr>
            <w:rFonts w:ascii="Segoe UI Symbol" w:eastAsia="MS Gothic" w:hAnsi="Segoe UI Symbol" w:cs="Segoe UI Symbol"/>
            <w:b/>
            <w:color w:val="1F3864" w:themeColor="accent1" w:themeShade="80"/>
          </w:rPr>
          <w:id w:val="1044021723"/>
          <w14:checkbox>
            <w14:checked w14:val="0"/>
            <w14:checkedState w14:val="2612" w14:font="MS Gothic"/>
            <w14:uncheckedState w14:val="2610" w14:font="MS Gothic"/>
          </w14:checkbox>
        </w:sdtPr>
        <w:sdtEndPr/>
        <w:sdtContent>
          <w:r w:rsidR="00616E3B">
            <w:rPr>
              <w:rFonts w:ascii="MS Gothic" w:eastAsia="MS Gothic" w:hAnsi="MS Gothic" w:cs="Segoe UI Symbol" w:hint="eastAsia"/>
              <w:b/>
              <w:color w:val="1F3864" w:themeColor="accent1" w:themeShade="80"/>
            </w:rPr>
            <w:t>☐</w:t>
          </w:r>
        </w:sdtContent>
      </w:sdt>
      <w:r w:rsidR="007E2D7B" w:rsidRPr="006362A5">
        <w:rPr>
          <w:rFonts w:ascii="Times New Roman" w:hAnsi="Times New Roman" w:cs="Times New Roman"/>
          <w:b/>
          <w:color w:val="1F3864" w:themeColor="accent1" w:themeShade="80"/>
        </w:rPr>
        <w:tab/>
      </w:r>
    </w:p>
    <w:p w14:paraId="64CB5F82" w14:textId="14BFF6D4" w:rsidR="007E2D7B" w:rsidRPr="006362A5" w:rsidRDefault="00E23166" w:rsidP="000A188B">
      <w:pPr>
        <w:pStyle w:val="checklistindent"/>
        <w:ind w:firstLine="363"/>
        <w:rPr>
          <w:rFonts w:ascii="Times New Roman" w:hAnsi="Times New Roman" w:cs="Times New Roman"/>
          <w:color w:val="1F3864" w:themeColor="accent1" w:themeShade="80"/>
        </w:rPr>
      </w:pPr>
      <w:sdt>
        <w:sdtPr>
          <w:rPr>
            <w:rFonts w:ascii="Segoe UI Symbol" w:eastAsia="MS Gothic" w:hAnsi="Segoe UI Symbol" w:cs="Segoe UI Symbol"/>
            <w:b/>
            <w:color w:val="1F3864" w:themeColor="accent1" w:themeShade="80"/>
          </w:rPr>
          <w:id w:val="1836647430"/>
          <w14:checkbox>
            <w14:checked w14:val="0"/>
            <w14:checkedState w14:val="2612" w14:font="MS Gothic"/>
            <w14:uncheckedState w14:val="2610" w14:font="MS Gothic"/>
          </w14:checkbox>
        </w:sdtPr>
        <w:sdtEndPr/>
        <w:sdtContent>
          <w:r w:rsidR="00975A46">
            <w:rPr>
              <w:rFonts w:ascii="MS Gothic" w:eastAsia="MS Gothic" w:hAnsi="MS Gothic" w:cs="Segoe UI Symbol" w:hint="eastAsia"/>
              <w:b/>
              <w:color w:val="1F3864" w:themeColor="accent1" w:themeShade="80"/>
            </w:rPr>
            <w:t>☐</w:t>
          </w:r>
        </w:sdtContent>
      </w:sdt>
      <w:r w:rsidR="007E2D7B" w:rsidRPr="006362A5">
        <w:rPr>
          <w:rFonts w:ascii="Times New Roman" w:hAnsi="Times New Roman" w:cs="Times New Roman"/>
          <w:b/>
          <w:color w:val="1F3864" w:themeColor="accent1" w:themeShade="80"/>
        </w:rPr>
        <w:tab/>
      </w:r>
    </w:p>
    <w:p w14:paraId="691BF3F0" w14:textId="01101E22" w:rsidR="007E2D7B" w:rsidRPr="006362A5" w:rsidRDefault="00E23166" w:rsidP="000A188B">
      <w:pPr>
        <w:pStyle w:val="checklistindent"/>
        <w:ind w:firstLine="363"/>
        <w:rPr>
          <w:rFonts w:ascii="Times New Roman" w:hAnsi="Times New Roman" w:cs="Times New Roman"/>
          <w:color w:val="1F3864" w:themeColor="accent1" w:themeShade="80"/>
        </w:rPr>
      </w:pPr>
      <w:sdt>
        <w:sdtPr>
          <w:rPr>
            <w:rFonts w:ascii="Segoe UI Symbol" w:eastAsia="MS Gothic" w:hAnsi="Segoe UI Symbol" w:cs="Segoe UI Symbol"/>
            <w:b/>
            <w:color w:val="1F3864" w:themeColor="accent1" w:themeShade="80"/>
          </w:rPr>
          <w:id w:val="1076245388"/>
          <w14:checkbox>
            <w14:checked w14:val="0"/>
            <w14:checkedState w14:val="2612" w14:font="MS Gothic"/>
            <w14:uncheckedState w14:val="2610" w14:font="MS Gothic"/>
          </w14:checkbox>
        </w:sdtPr>
        <w:sdtEndPr/>
        <w:sdtContent>
          <w:r w:rsidR="00975A46">
            <w:rPr>
              <w:rFonts w:ascii="MS Gothic" w:eastAsia="MS Gothic" w:hAnsi="MS Gothic" w:cs="Segoe UI Symbol" w:hint="eastAsia"/>
              <w:b/>
              <w:color w:val="1F3864" w:themeColor="accent1" w:themeShade="80"/>
            </w:rPr>
            <w:t>☐</w:t>
          </w:r>
        </w:sdtContent>
      </w:sdt>
      <w:r w:rsidR="007E2D7B" w:rsidRPr="006362A5">
        <w:rPr>
          <w:rFonts w:ascii="Times New Roman" w:hAnsi="Times New Roman" w:cs="Times New Roman"/>
          <w:b/>
          <w:color w:val="1F3864" w:themeColor="accent1" w:themeShade="80"/>
        </w:rPr>
        <w:tab/>
      </w:r>
    </w:p>
    <w:p w14:paraId="706A25BC" w14:textId="00554FE6" w:rsidR="007E2D7B" w:rsidRDefault="00E23166" w:rsidP="006362A5">
      <w:pPr>
        <w:pStyle w:val="checklistindent"/>
        <w:ind w:firstLine="363"/>
      </w:pPr>
      <w:sdt>
        <w:sdtPr>
          <w:rPr>
            <w:rFonts w:ascii="Segoe UI Symbol" w:eastAsia="MS Gothic" w:hAnsi="Segoe UI Symbol" w:cs="Segoe UI Symbol"/>
            <w:b/>
            <w:color w:val="1F3864" w:themeColor="accent1" w:themeShade="80"/>
          </w:rPr>
          <w:id w:val="-534573348"/>
          <w14:checkbox>
            <w14:checked w14:val="0"/>
            <w14:checkedState w14:val="2612" w14:font="MS Gothic"/>
            <w14:uncheckedState w14:val="2610" w14:font="MS Gothic"/>
          </w14:checkbox>
        </w:sdtPr>
        <w:sdtEndPr/>
        <w:sdtContent>
          <w:r w:rsidR="00975A46">
            <w:rPr>
              <w:rFonts w:ascii="MS Gothic" w:eastAsia="MS Gothic" w:hAnsi="MS Gothic" w:cs="Segoe UI Symbol" w:hint="eastAsia"/>
              <w:b/>
              <w:color w:val="1F3864" w:themeColor="accent1" w:themeShade="80"/>
            </w:rPr>
            <w:t>☐</w:t>
          </w:r>
        </w:sdtContent>
      </w:sdt>
      <w:r w:rsidR="007E2D7B">
        <w:rPr>
          <w:b/>
          <w:color w:val="0B3964"/>
        </w:rPr>
        <w:tab/>
      </w:r>
    </w:p>
    <w:p w14:paraId="33369E8D" w14:textId="77777777" w:rsidR="007E2D7B" w:rsidRPr="00DC29E2" w:rsidRDefault="007E2D7B" w:rsidP="00DC29E2">
      <w:pPr>
        <w:pStyle w:val="Heading1"/>
        <w:pBdr>
          <w:bottom w:val="single" w:sz="4" w:space="1" w:color="auto"/>
        </w:pBdr>
        <w:ind w:firstLine="720"/>
        <w:rPr>
          <w:rFonts w:ascii="Arial" w:hAnsi="Arial" w:cs="Arial"/>
          <w:b/>
          <w:color w:val="660033"/>
          <w:sz w:val="30"/>
          <w:szCs w:val="30"/>
          <w14:shadow w14:blurRad="63500" w14:dist="50800" w14:dir="13500000" w14:sx="0" w14:sy="0" w14:kx="0" w14:ky="0" w14:algn="none">
            <w14:srgbClr w14:val="000000">
              <w14:alpha w14:val="50000"/>
            </w14:srgbClr>
          </w14:shadow>
        </w:rPr>
      </w:pPr>
      <w:r w:rsidRPr="00DC29E2">
        <w:rPr>
          <w:rFonts w:ascii="Arial" w:hAnsi="Arial" w:cs="Arial"/>
          <w:b/>
          <w:color w:val="660033"/>
          <w:sz w:val="30"/>
          <w:szCs w:val="30"/>
          <w14:shadow w14:blurRad="63500" w14:dist="50800" w14:dir="13500000" w14:sx="0" w14:sy="0" w14:kx="0" w14:ky="0" w14:algn="none">
            <w14:srgbClr w14:val="000000">
              <w14:alpha w14:val="50000"/>
            </w14:srgbClr>
          </w14:shadow>
        </w:rPr>
        <w:t>Assignments &amp; Activities</w:t>
      </w:r>
    </w:p>
    <w:p w14:paraId="516D476F" w14:textId="73F6F89A" w:rsidR="007E2D7B" w:rsidRPr="006362A5" w:rsidRDefault="00E23166" w:rsidP="000A188B">
      <w:pPr>
        <w:pStyle w:val="checklistindent"/>
        <w:ind w:firstLine="363"/>
        <w:rPr>
          <w:rFonts w:ascii="Times New Roman" w:hAnsi="Times New Roman" w:cs="Times New Roman"/>
          <w:b/>
          <w:color w:val="1F3864" w:themeColor="accent1" w:themeShade="80"/>
          <w:szCs w:val="23"/>
        </w:rPr>
      </w:pPr>
      <w:sdt>
        <w:sdtPr>
          <w:rPr>
            <w:rFonts w:ascii="Segoe UI Symbol" w:eastAsia="MS Gothic" w:hAnsi="Segoe UI Symbol" w:cs="Segoe UI Symbol"/>
            <w:b/>
            <w:color w:val="1F3864" w:themeColor="accent1" w:themeShade="80"/>
            <w:szCs w:val="23"/>
          </w:rPr>
          <w:id w:val="1936793298"/>
          <w14:checkbox>
            <w14:checked w14:val="0"/>
            <w14:checkedState w14:val="2612" w14:font="MS Gothic"/>
            <w14:uncheckedState w14:val="2610" w14:font="MS Gothic"/>
          </w14:checkbox>
        </w:sdtPr>
        <w:sdtEndPr/>
        <w:sdtContent>
          <w:r w:rsidR="00975A46">
            <w:rPr>
              <w:rFonts w:ascii="MS Gothic" w:eastAsia="MS Gothic" w:hAnsi="MS Gothic" w:cs="Segoe UI Symbol" w:hint="eastAsia"/>
              <w:b/>
              <w:color w:val="1F3864" w:themeColor="accent1" w:themeShade="80"/>
              <w:szCs w:val="23"/>
            </w:rPr>
            <w:t>☐</w:t>
          </w:r>
        </w:sdtContent>
      </w:sdt>
      <w:r w:rsidR="00DC29E2">
        <w:rPr>
          <w:rFonts w:ascii="Segoe UI Symbol" w:eastAsia="MS Gothic" w:hAnsi="Segoe UI Symbol" w:cs="Segoe UI Symbol"/>
          <w:b/>
          <w:color w:val="1F3864" w:themeColor="accent1" w:themeShade="80"/>
          <w:szCs w:val="23"/>
        </w:rPr>
        <w:t xml:space="preserve">                       </w:t>
      </w:r>
    </w:p>
    <w:p w14:paraId="685A60B6" w14:textId="2FCDF17E" w:rsidR="007E2D7B" w:rsidRPr="006362A5" w:rsidRDefault="00E23166" w:rsidP="000A188B">
      <w:pPr>
        <w:pStyle w:val="checklistindent"/>
        <w:ind w:firstLine="363"/>
        <w:rPr>
          <w:rFonts w:ascii="Times New Roman" w:hAnsi="Times New Roman" w:cs="Times New Roman"/>
          <w:b/>
          <w:color w:val="1F3864" w:themeColor="accent1" w:themeShade="80"/>
          <w:szCs w:val="23"/>
        </w:rPr>
      </w:pPr>
      <w:sdt>
        <w:sdtPr>
          <w:rPr>
            <w:rFonts w:ascii="Segoe UI Symbol" w:eastAsia="MS Gothic" w:hAnsi="Segoe UI Symbol" w:cs="Segoe UI Symbol"/>
            <w:b/>
            <w:color w:val="1F3864" w:themeColor="accent1" w:themeShade="80"/>
            <w:szCs w:val="23"/>
          </w:rPr>
          <w:id w:val="-1478060937"/>
          <w14:checkbox>
            <w14:checked w14:val="0"/>
            <w14:checkedState w14:val="2612" w14:font="MS Gothic"/>
            <w14:uncheckedState w14:val="2610" w14:font="MS Gothic"/>
          </w14:checkbox>
        </w:sdtPr>
        <w:sdtEndPr/>
        <w:sdtContent>
          <w:r w:rsidR="00975A46">
            <w:rPr>
              <w:rFonts w:ascii="MS Gothic" w:eastAsia="MS Gothic" w:hAnsi="MS Gothic" w:cs="Segoe UI Symbol" w:hint="eastAsia"/>
              <w:b/>
              <w:color w:val="1F3864" w:themeColor="accent1" w:themeShade="80"/>
              <w:szCs w:val="23"/>
            </w:rPr>
            <w:t>☐</w:t>
          </w:r>
        </w:sdtContent>
      </w:sdt>
      <w:r w:rsidR="007E2D7B" w:rsidRPr="006362A5">
        <w:rPr>
          <w:rFonts w:ascii="Times New Roman" w:hAnsi="Times New Roman" w:cs="Times New Roman"/>
          <w:b/>
          <w:color w:val="1F3864" w:themeColor="accent1" w:themeShade="80"/>
          <w:szCs w:val="23"/>
        </w:rPr>
        <w:tab/>
      </w:r>
    </w:p>
    <w:p w14:paraId="6E3D1BD4" w14:textId="41F19D3B" w:rsidR="007E2D7B" w:rsidRPr="006362A5" w:rsidRDefault="00E23166" w:rsidP="000A188B">
      <w:pPr>
        <w:pStyle w:val="checklistindent"/>
        <w:ind w:firstLine="363"/>
        <w:rPr>
          <w:rFonts w:ascii="Times New Roman" w:hAnsi="Times New Roman" w:cs="Times New Roman"/>
          <w:b/>
          <w:color w:val="1F3864" w:themeColor="accent1" w:themeShade="80"/>
          <w:szCs w:val="23"/>
        </w:rPr>
      </w:pPr>
      <w:sdt>
        <w:sdtPr>
          <w:rPr>
            <w:rFonts w:ascii="Segoe UI Symbol" w:eastAsia="MS Gothic" w:hAnsi="Segoe UI Symbol" w:cs="Segoe UI Symbol"/>
            <w:b/>
            <w:color w:val="1F3864" w:themeColor="accent1" w:themeShade="80"/>
            <w:szCs w:val="23"/>
          </w:rPr>
          <w:id w:val="2013176547"/>
          <w14:checkbox>
            <w14:checked w14:val="0"/>
            <w14:checkedState w14:val="2612" w14:font="MS Gothic"/>
            <w14:uncheckedState w14:val="2610" w14:font="MS Gothic"/>
          </w14:checkbox>
        </w:sdtPr>
        <w:sdtEndPr/>
        <w:sdtContent>
          <w:r w:rsidR="00975A46">
            <w:rPr>
              <w:rFonts w:ascii="MS Gothic" w:eastAsia="MS Gothic" w:hAnsi="MS Gothic" w:cs="Segoe UI Symbol" w:hint="eastAsia"/>
              <w:b/>
              <w:color w:val="1F3864" w:themeColor="accent1" w:themeShade="80"/>
              <w:szCs w:val="23"/>
            </w:rPr>
            <w:t>☐</w:t>
          </w:r>
        </w:sdtContent>
      </w:sdt>
      <w:r w:rsidR="007E2D7B" w:rsidRPr="006362A5">
        <w:rPr>
          <w:rFonts w:ascii="Times New Roman" w:hAnsi="Times New Roman" w:cs="Times New Roman"/>
          <w:b/>
          <w:color w:val="1F3864" w:themeColor="accent1" w:themeShade="80"/>
          <w:szCs w:val="23"/>
        </w:rPr>
        <w:tab/>
      </w:r>
    </w:p>
    <w:p w14:paraId="39617B91" w14:textId="1258D723" w:rsidR="007E2D7B" w:rsidRPr="006362A5" w:rsidRDefault="00E23166" w:rsidP="000A188B">
      <w:pPr>
        <w:pStyle w:val="checklistindent"/>
        <w:ind w:firstLine="363"/>
        <w:rPr>
          <w:rFonts w:ascii="Times New Roman" w:hAnsi="Times New Roman" w:cs="Times New Roman"/>
          <w:b/>
          <w:color w:val="1F3864" w:themeColor="accent1" w:themeShade="80"/>
          <w:szCs w:val="23"/>
        </w:rPr>
      </w:pPr>
      <w:sdt>
        <w:sdtPr>
          <w:rPr>
            <w:rFonts w:ascii="Segoe UI Symbol" w:eastAsia="MS Gothic" w:hAnsi="Segoe UI Symbol" w:cs="Segoe UI Symbol"/>
            <w:b/>
            <w:color w:val="1F3864" w:themeColor="accent1" w:themeShade="80"/>
            <w:szCs w:val="23"/>
          </w:rPr>
          <w:id w:val="-1144735726"/>
          <w14:checkbox>
            <w14:checked w14:val="0"/>
            <w14:checkedState w14:val="2612" w14:font="MS Gothic"/>
            <w14:uncheckedState w14:val="2610" w14:font="MS Gothic"/>
          </w14:checkbox>
        </w:sdtPr>
        <w:sdtEndPr/>
        <w:sdtContent>
          <w:r w:rsidR="00975A46">
            <w:rPr>
              <w:rFonts w:ascii="MS Gothic" w:eastAsia="MS Gothic" w:hAnsi="MS Gothic" w:cs="Segoe UI Symbol" w:hint="eastAsia"/>
              <w:b/>
              <w:color w:val="1F3864" w:themeColor="accent1" w:themeShade="80"/>
              <w:szCs w:val="23"/>
            </w:rPr>
            <w:t>☐</w:t>
          </w:r>
        </w:sdtContent>
      </w:sdt>
      <w:r w:rsidR="007E2D7B" w:rsidRPr="006362A5">
        <w:rPr>
          <w:rFonts w:ascii="Times New Roman" w:hAnsi="Times New Roman" w:cs="Times New Roman"/>
          <w:b/>
          <w:color w:val="1F3864" w:themeColor="accent1" w:themeShade="80"/>
          <w:szCs w:val="23"/>
        </w:rPr>
        <w:tab/>
      </w:r>
    </w:p>
    <w:p w14:paraId="6BCE44B6" w14:textId="71321001" w:rsidR="007E2D7B" w:rsidRPr="000A188B" w:rsidRDefault="00E23166" w:rsidP="000A188B">
      <w:pPr>
        <w:pStyle w:val="checklistindent"/>
        <w:ind w:firstLine="363"/>
        <w:rPr>
          <w:rFonts w:ascii="Arial" w:hAnsi="Arial" w:cs="Arial"/>
          <w:color w:val="660033"/>
          <w:sz w:val="30"/>
          <w:szCs w:val="30"/>
        </w:rPr>
      </w:pPr>
      <w:sdt>
        <w:sdtPr>
          <w:rPr>
            <w:rFonts w:ascii="Segoe UI Symbol" w:eastAsia="MS Gothic" w:hAnsi="Segoe UI Symbol" w:cs="Segoe UI Symbol"/>
            <w:b/>
            <w:color w:val="1F3864" w:themeColor="accent1" w:themeShade="80"/>
            <w:szCs w:val="23"/>
          </w:rPr>
          <w:id w:val="272286009"/>
          <w14:checkbox>
            <w14:checked w14:val="0"/>
            <w14:checkedState w14:val="2612" w14:font="MS Gothic"/>
            <w14:uncheckedState w14:val="2610" w14:font="MS Gothic"/>
          </w14:checkbox>
        </w:sdtPr>
        <w:sdtEndPr/>
        <w:sdtContent>
          <w:r w:rsidR="00975A46">
            <w:rPr>
              <w:rFonts w:ascii="MS Gothic" w:eastAsia="MS Gothic" w:hAnsi="MS Gothic" w:cs="Segoe UI Symbol" w:hint="eastAsia"/>
              <w:b/>
              <w:color w:val="1F3864" w:themeColor="accent1" w:themeShade="80"/>
              <w:szCs w:val="23"/>
            </w:rPr>
            <w:t>☐</w:t>
          </w:r>
        </w:sdtContent>
      </w:sdt>
      <w:r w:rsidR="007E2D7B" w:rsidRPr="000A188B">
        <w:rPr>
          <w:rFonts w:ascii="Arial" w:hAnsi="Arial" w:cs="Arial"/>
          <w:b/>
          <w:color w:val="660033"/>
          <w:sz w:val="30"/>
          <w:szCs w:val="30"/>
        </w:rPr>
        <w:tab/>
      </w:r>
    </w:p>
    <w:p w14:paraId="632EEE8E" w14:textId="77777777" w:rsidR="007E2D7B" w:rsidRPr="00DC29E2" w:rsidRDefault="007E2D7B" w:rsidP="00DC29E2">
      <w:pPr>
        <w:pStyle w:val="Heading1"/>
        <w:pBdr>
          <w:bottom w:val="single" w:sz="4" w:space="1" w:color="auto"/>
        </w:pBdr>
        <w:ind w:firstLine="720"/>
        <w:rPr>
          <w:rFonts w:ascii="Arial" w:hAnsi="Arial" w:cs="Arial"/>
          <w:b/>
          <w:color w:val="660033"/>
          <w:sz w:val="30"/>
          <w:szCs w:val="3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DC29E2">
        <w:rPr>
          <w:rFonts w:ascii="Arial" w:hAnsi="Arial" w:cs="Arial"/>
          <w:b/>
          <w:color w:val="660033"/>
          <w:sz w:val="30"/>
          <w:szCs w:val="3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Grading &amp; Feedback</w:t>
      </w:r>
    </w:p>
    <w:p w14:paraId="1A82A1EB" w14:textId="0B682FAF" w:rsidR="007E2D7B" w:rsidRPr="006362A5" w:rsidRDefault="00E23166" w:rsidP="000A188B">
      <w:pPr>
        <w:pStyle w:val="checklistindent"/>
        <w:ind w:firstLine="363"/>
        <w:rPr>
          <w:rFonts w:ascii="Times New Roman" w:hAnsi="Times New Roman" w:cs="Times New Roman"/>
          <w:color w:val="1F3864" w:themeColor="accent1" w:themeShade="80"/>
          <w:szCs w:val="23"/>
        </w:rPr>
      </w:pPr>
      <w:sdt>
        <w:sdtPr>
          <w:rPr>
            <w:rFonts w:ascii="Segoe UI Symbol" w:eastAsia="MS Gothic" w:hAnsi="Segoe UI Symbol" w:cs="Segoe UI Symbol"/>
            <w:b/>
            <w:color w:val="1F3864" w:themeColor="accent1" w:themeShade="80"/>
            <w:szCs w:val="23"/>
          </w:rPr>
          <w:id w:val="-394893736"/>
          <w14:checkbox>
            <w14:checked w14:val="0"/>
            <w14:checkedState w14:val="2612" w14:font="MS Gothic"/>
            <w14:uncheckedState w14:val="2610" w14:font="MS Gothic"/>
          </w14:checkbox>
        </w:sdtPr>
        <w:sdtEndPr/>
        <w:sdtContent>
          <w:r w:rsidR="00975A46">
            <w:rPr>
              <w:rFonts w:ascii="MS Gothic" w:eastAsia="MS Gothic" w:hAnsi="MS Gothic" w:cs="Segoe UI Symbol" w:hint="eastAsia"/>
              <w:b/>
              <w:color w:val="1F3864" w:themeColor="accent1" w:themeShade="80"/>
              <w:szCs w:val="23"/>
            </w:rPr>
            <w:t>☐</w:t>
          </w:r>
        </w:sdtContent>
      </w:sdt>
      <w:r w:rsidR="007E2D7B" w:rsidRPr="006362A5">
        <w:rPr>
          <w:rFonts w:ascii="Times New Roman" w:hAnsi="Times New Roman" w:cs="Times New Roman"/>
          <w:b/>
          <w:color w:val="1F3864" w:themeColor="accent1" w:themeShade="80"/>
          <w:szCs w:val="23"/>
        </w:rPr>
        <w:tab/>
      </w:r>
    </w:p>
    <w:p w14:paraId="208A702B" w14:textId="0A281816" w:rsidR="007E2D7B" w:rsidRPr="006362A5" w:rsidRDefault="00E23166" w:rsidP="000A188B">
      <w:pPr>
        <w:pStyle w:val="checklistindent"/>
        <w:ind w:firstLine="363"/>
        <w:rPr>
          <w:rFonts w:ascii="Times New Roman" w:hAnsi="Times New Roman" w:cs="Times New Roman"/>
          <w:color w:val="1F3864" w:themeColor="accent1" w:themeShade="80"/>
          <w:szCs w:val="23"/>
        </w:rPr>
      </w:pPr>
      <w:sdt>
        <w:sdtPr>
          <w:rPr>
            <w:rFonts w:ascii="Segoe UI Symbol" w:eastAsia="MS Gothic" w:hAnsi="Segoe UI Symbol" w:cs="Segoe UI Symbol"/>
            <w:b/>
            <w:color w:val="1F3864" w:themeColor="accent1" w:themeShade="80"/>
            <w:szCs w:val="23"/>
          </w:rPr>
          <w:id w:val="-1259436756"/>
          <w14:checkbox>
            <w14:checked w14:val="0"/>
            <w14:checkedState w14:val="2612" w14:font="MS Gothic"/>
            <w14:uncheckedState w14:val="2610" w14:font="MS Gothic"/>
          </w14:checkbox>
        </w:sdtPr>
        <w:sdtEndPr/>
        <w:sdtContent>
          <w:r w:rsidR="00975A46">
            <w:rPr>
              <w:rFonts w:ascii="MS Gothic" w:eastAsia="MS Gothic" w:hAnsi="MS Gothic" w:cs="Segoe UI Symbol" w:hint="eastAsia"/>
              <w:b/>
              <w:color w:val="1F3864" w:themeColor="accent1" w:themeShade="80"/>
              <w:szCs w:val="23"/>
            </w:rPr>
            <w:t>☐</w:t>
          </w:r>
        </w:sdtContent>
      </w:sdt>
      <w:r w:rsidR="007E2D7B" w:rsidRPr="006362A5">
        <w:rPr>
          <w:rFonts w:ascii="Times New Roman" w:hAnsi="Times New Roman" w:cs="Times New Roman"/>
          <w:b/>
          <w:color w:val="1F3864" w:themeColor="accent1" w:themeShade="80"/>
          <w:szCs w:val="23"/>
        </w:rPr>
        <w:tab/>
      </w:r>
    </w:p>
    <w:p w14:paraId="79FDD325" w14:textId="5886234C" w:rsidR="007E2D7B" w:rsidRPr="006362A5" w:rsidRDefault="00E23166" w:rsidP="000A188B">
      <w:pPr>
        <w:pStyle w:val="checklistindent"/>
        <w:ind w:firstLine="363"/>
        <w:rPr>
          <w:rFonts w:ascii="Times New Roman" w:hAnsi="Times New Roman" w:cs="Times New Roman"/>
          <w:color w:val="1F3864" w:themeColor="accent1" w:themeShade="80"/>
          <w:szCs w:val="23"/>
        </w:rPr>
      </w:pPr>
      <w:sdt>
        <w:sdtPr>
          <w:rPr>
            <w:rFonts w:ascii="Segoe UI Symbol" w:eastAsia="MS Gothic" w:hAnsi="Segoe UI Symbol" w:cs="Segoe UI Symbol"/>
            <w:b/>
            <w:color w:val="1F3864" w:themeColor="accent1" w:themeShade="80"/>
            <w:szCs w:val="23"/>
          </w:rPr>
          <w:id w:val="-1271231565"/>
          <w14:checkbox>
            <w14:checked w14:val="0"/>
            <w14:checkedState w14:val="2612" w14:font="MS Gothic"/>
            <w14:uncheckedState w14:val="2610" w14:font="MS Gothic"/>
          </w14:checkbox>
        </w:sdtPr>
        <w:sdtEndPr/>
        <w:sdtContent>
          <w:r w:rsidR="00975A46">
            <w:rPr>
              <w:rFonts w:ascii="MS Gothic" w:eastAsia="MS Gothic" w:hAnsi="MS Gothic" w:cs="Segoe UI Symbol" w:hint="eastAsia"/>
              <w:b/>
              <w:color w:val="1F3864" w:themeColor="accent1" w:themeShade="80"/>
              <w:szCs w:val="23"/>
            </w:rPr>
            <w:t>☐</w:t>
          </w:r>
        </w:sdtContent>
      </w:sdt>
      <w:r w:rsidR="007E2D7B" w:rsidRPr="006362A5">
        <w:rPr>
          <w:rFonts w:ascii="Times New Roman" w:hAnsi="Times New Roman" w:cs="Times New Roman"/>
          <w:b/>
          <w:color w:val="1F3864" w:themeColor="accent1" w:themeShade="80"/>
          <w:szCs w:val="23"/>
        </w:rPr>
        <w:tab/>
      </w:r>
    </w:p>
    <w:p w14:paraId="199A351E" w14:textId="12C4F15E" w:rsidR="007E2D7B" w:rsidRPr="006362A5" w:rsidRDefault="00E23166" w:rsidP="000A188B">
      <w:pPr>
        <w:pStyle w:val="checklistindent"/>
        <w:ind w:firstLine="363"/>
        <w:rPr>
          <w:rFonts w:ascii="Times New Roman" w:hAnsi="Times New Roman" w:cs="Times New Roman"/>
          <w:color w:val="1F3864" w:themeColor="accent1" w:themeShade="80"/>
          <w:szCs w:val="23"/>
        </w:rPr>
      </w:pPr>
      <w:sdt>
        <w:sdtPr>
          <w:rPr>
            <w:rFonts w:ascii="Segoe UI Symbol" w:eastAsia="MS Gothic" w:hAnsi="Segoe UI Symbol" w:cs="Segoe UI Symbol"/>
            <w:b/>
            <w:color w:val="1F3864" w:themeColor="accent1" w:themeShade="80"/>
            <w:szCs w:val="23"/>
          </w:rPr>
          <w:id w:val="-77221260"/>
          <w14:checkbox>
            <w14:checked w14:val="0"/>
            <w14:checkedState w14:val="2612" w14:font="MS Gothic"/>
            <w14:uncheckedState w14:val="2610" w14:font="MS Gothic"/>
          </w14:checkbox>
        </w:sdtPr>
        <w:sdtEndPr/>
        <w:sdtContent>
          <w:r w:rsidR="00975A46">
            <w:rPr>
              <w:rFonts w:ascii="MS Gothic" w:eastAsia="MS Gothic" w:hAnsi="MS Gothic" w:cs="Segoe UI Symbol" w:hint="eastAsia"/>
              <w:b/>
              <w:color w:val="1F3864" w:themeColor="accent1" w:themeShade="80"/>
              <w:szCs w:val="23"/>
            </w:rPr>
            <w:t>☐</w:t>
          </w:r>
        </w:sdtContent>
      </w:sdt>
      <w:r w:rsidR="007E2D7B" w:rsidRPr="006362A5">
        <w:rPr>
          <w:rFonts w:ascii="Times New Roman" w:hAnsi="Times New Roman" w:cs="Times New Roman"/>
          <w:b/>
          <w:color w:val="1F3864" w:themeColor="accent1" w:themeShade="80"/>
          <w:szCs w:val="23"/>
        </w:rPr>
        <w:tab/>
      </w:r>
      <w:r w:rsidR="007E2D7B" w:rsidRPr="006362A5">
        <w:rPr>
          <w:rFonts w:ascii="Times New Roman" w:hAnsi="Times New Roman" w:cs="Times New Roman"/>
          <w:color w:val="1F3864" w:themeColor="accent1" w:themeShade="80"/>
          <w:szCs w:val="23"/>
        </w:rPr>
        <w:t xml:space="preserve"> </w:t>
      </w:r>
    </w:p>
    <w:p w14:paraId="4BF49158" w14:textId="077ECF3E" w:rsidR="007E2D7B" w:rsidRPr="000A188B" w:rsidRDefault="00E23166" w:rsidP="000A188B">
      <w:pPr>
        <w:pStyle w:val="checklistindent"/>
        <w:ind w:firstLine="363"/>
        <w:rPr>
          <w:rFonts w:ascii="Arial" w:hAnsi="Arial" w:cs="Arial"/>
          <w:color w:val="660033"/>
          <w:sz w:val="30"/>
          <w:szCs w:val="30"/>
        </w:rPr>
      </w:pPr>
      <w:sdt>
        <w:sdtPr>
          <w:rPr>
            <w:rFonts w:ascii="Segoe UI Symbol" w:hAnsi="Segoe UI Symbol" w:cs="Segoe UI Symbol"/>
            <w:b/>
            <w:color w:val="1F3864" w:themeColor="accent1" w:themeShade="80"/>
            <w:szCs w:val="23"/>
          </w:rPr>
          <w:id w:val="959077170"/>
          <w14:checkbox>
            <w14:checked w14:val="0"/>
            <w14:checkedState w14:val="2612" w14:font="MS Gothic"/>
            <w14:uncheckedState w14:val="2610" w14:font="MS Gothic"/>
          </w14:checkbox>
        </w:sdtPr>
        <w:sdtEndPr/>
        <w:sdtContent>
          <w:r w:rsidR="00975A46">
            <w:rPr>
              <w:rFonts w:ascii="MS Gothic" w:eastAsia="MS Gothic" w:hAnsi="MS Gothic" w:cs="Segoe UI Symbol" w:hint="eastAsia"/>
              <w:b/>
              <w:color w:val="1F3864" w:themeColor="accent1" w:themeShade="80"/>
              <w:szCs w:val="23"/>
            </w:rPr>
            <w:t>☐</w:t>
          </w:r>
        </w:sdtContent>
      </w:sdt>
      <w:r w:rsidR="007E2D7B" w:rsidRPr="000A188B">
        <w:rPr>
          <w:rFonts w:ascii="Arial" w:hAnsi="Arial" w:cs="Arial"/>
          <w:b/>
          <w:color w:val="660033"/>
          <w:sz w:val="30"/>
          <w:szCs w:val="30"/>
        </w:rPr>
        <w:tab/>
      </w:r>
    </w:p>
    <w:p w14:paraId="0078C7D2" w14:textId="77777777" w:rsidR="007E2D7B" w:rsidRPr="00DC29E2" w:rsidRDefault="007E2D7B" w:rsidP="00DC29E2">
      <w:pPr>
        <w:pStyle w:val="Heading1"/>
        <w:pBdr>
          <w:bottom w:val="single" w:sz="4" w:space="1" w:color="auto"/>
        </w:pBdr>
        <w:ind w:firstLine="720"/>
        <w:rPr>
          <w:rFonts w:ascii="Arial" w:hAnsi="Arial" w:cs="Arial"/>
          <w:b/>
          <w:color w:val="660033"/>
          <w:sz w:val="30"/>
          <w:szCs w:val="30"/>
          <w14:shadow w14:blurRad="63500" w14:dist="50800" w14:dir="13500000" w14:sx="0" w14:sy="0" w14:kx="0" w14:ky="0" w14:algn="none">
            <w14:srgbClr w14:val="000000">
              <w14:alpha w14:val="50000"/>
            </w14:srgbClr>
          </w14:shadow>
        </w:rPr>
      </w:pPr>
      <w:r w:rsidRPr="00DC29E2">
        <w:rPr>
          <w:rFonts w:ascii="Arial" w:hAnsi="Arial" w:cs="Arial"/>
          <w:b/>
          <w:color w:val="660033"/>
          <w:sz w:val="30"/>
          <w:szCs w:val="30"/>
          <w14:shadow w14:blurRad="63500" w14:dist="50800" w14:dir="13500000" w14:sx="0" w14:sy="0" w14:kx="0" w14:ky="0" w14:algn="none">
            <w14:srgbClr w14:val="000000">
              <w14:alpha w14:val="50000"/>
            </w14:srgbClr>
          </w14:shadow>
        </w:rPr>
        <w:t>Communication</w:t>
      </w:r>
    </w:p>
    <w:p w14:paraId="34967784" w14:textId="79EE0CB7" w:rsidR="007E2D7B" w:rsidRPr="006362A5" w:rsidRDefault="00E23166" w:rsidP="000A188B">
      <w:pPr>
        <w:pStyle w:val="checklistindent"/>
        <w:ind w:firstLine="363"/>
        <w:rPr>
          <w:rFonts w:ascii="Times New Roman" w:hAnsi="Times New Roman" w:cs="Times New Roman"/>
          <w:b/>
          <w:color w:val="1F3864" w:themeColor="accent1" w:themeShade="80"/>
          <w:szCs w:val="23"/>
        </w:rPr>
      </w:pPr>
      <w:sdt>
        <w:sdtPr>
          <w:rPr>
            <w:rFonts w:ascii="Segoe UI Symbol" w:eastAsia="MS Gothic" w:hAnsi="Segoe UI Symbol" w:cs="Segoe UI Symbol"/>
            <w:b/>
            <w:color w:val="1F3864" w:themeColor="accent1" w:themeShade="80"/>
            <w:szCs w:val="23"/>
          </w:rPr>
          <w:id w:val="194817144"/>
          <w14:checkbox>
            <w14:checked w14:val="0"/>
            <w14:checkedState w14:val="2612" w14:font="MS Gothic"/>
            <w14:uncheckedState w14:val="2610" w14:font="MS Gothic"/>
          </w14:checkbox>
        </w:sdtPr>
        <w:sdtEndPr/>
        <w:sdtContent>
          <w:r w:rsidR="00975A46">
            <w:rPr>
              <w:rFonts w:ascii="MS Gothic" w:eastAsia="MS Gothic" w:hAnsi="MS Gothic" w:cs="Segoe UI Symbol" w:hint="eastAsia"/>
              <w:b/>
              <w:color w:val="1F3864" w:themeColor="accent1" w:themeShade="80"/>
              <w:szCs w:val="23"/>
            </w:rPr>
            <w:t>☐</w:t>
          </w:r>
        </w:sdtContent>
      </w:sdt>
      <w:r w:rsidR="007E2D7B" w:rsidRPr="006362A5">
        <w:rPr>
          <w:rFonts w:ascii="Times New Roman" w:hAnsi="Times New Roman" w:cs="Times New Roman"/>
          <w:b/>
          <w:color w:val="1F3864" w:themeColor="accent1" w:themeShade="80"/>
          <w:szCs w:val="23"/>
        </w:rPr>
        <w:tab/>
      </w:r>
    </w:p>
    <w:p w14:paraId="0B73CD96" w14:textId="5DEDBE14" w:rsidR="007E2D7B" w:rsidRPr="006362A5" w:rsidRDefault="00E23166" w:rsidP="000A188B">
      <w:pPr>
        <w:pStyle w:val="checklistindent"/>
        <w:ind w:firstLine="363"/>
        <w:rPr>
          <w:rFonts w:ascii="Times New Roman" w:hAnsi="Times New Roman" w:cs="Times New Roman"/>
          <w:b/>
          <w:color w:val="1F3864" w:themeColor="accent1" w:themeShade="80"/>
          <w:szCs w:val="23"/>
        </w:rPr>
      </w:pPr>
      <w:sdt>
        <w:sdtPr>
          <w:rPr>
            <w:rFonts w:ascii="Segoe UI Symbol" w:eastAsia="MS Gothic" w:hAnsi="Segoe UI Symbol" w:cs="Segoe UI Symbol"/>
            <w:b/>
            <w:color w:val="1F3864" w:themeColor="accent1" w:themeShade="80"/>
            <w:szCs w:val="23"/>
          </w:rPr>
          <w:id w:val="2147309220"/>
          <w14:checkbox>
            <w14:checked w14:val="0"/>
            <w14:checkedState w14:val="2612" w14:font="MS Gothic"/>
            <w14:uncheckedState w14:val="2610" w14:font="MS Gothic"/>
          </w14:checkbox>
        </w:sdtPr>
        <w:sdtEndPr/>
        <w:sdtContent>
          <w:r w:rsidR="00975A46">
            <w:rPr>
              <w:rFonts w:ascii="MS Gothic" w:eastAsia="MS Gothic" w:hAnsi="MS Gothic" w:cs="Segoe UI Symbol" w:hint="eastAsia"/>
              <w:b/>
              <w:color w:val="1F3864" w:themeColor="accent1" w:themeShade="80"/>
              <w:szCs w:val="23"/>
            </w:rPr>
            <w:t>☐</w:t>
          </w:r>
        </w:sdtContent>
      </w:sdt>
      <w:r w:rsidR="007E2D7B" w:rsidRPr="006362A5">
        <w:rPr>
          <w:rFonts w:ascii="Times New Roman" w:hAnsi="Times New Roman" w:cs="Times New Roman"/>
          <w:b/>
          <w:color w:val="1F3864" w:themeColor="accent1" w:themeShade="80"/>
          <w:szCs w:val="23"/>
        </w:rPr>
        <w:tab/>
      </w:r>
    </w:p>
    <w:p w14:paraId="74A2AF2B" w14:textId="05F534BE" w:rsidR="007E2D7B" w:rsidRPr="006362A5" w:rsidRDefault="00E23166" w:rsidP="000A188B">
      <w:pPr>
        <w:pStyle w:val="checklistindent"/>
        <w:ind w:firstLine="363"/>
        <w:rPr>
          <w:rFonts w:ascii="Times New Roman" w:hAnsi="Times New Roman" w:cs="Times New Roman"/>
          <w:b/>
          <w:color w:val="1F3864" w:themeColor="accent1" w:themeShade="80"/>
          <w:szCs w:val="23"/>
        </w:rPr>
      </w:pPr>
      <w:sdt>
        <w:sdtPr>
          <w:rPr>
            <w:rFonts w:ascii="Segoe UI Symbol" w:eastAsia="MS Gothic" w:hAnsi="Segoe UI Symbol" w:cs="Segoe UI Symbol"/>
            <w:b/>
            <w:color w:val="1F3864" w:themeColor="accent1" w:themeShade="80"/>
            <w:szCs w:val="23"/>
          </w:rPr>
          <w:id w:val="939958990"/>
          <w14:checkbox>
            <w14:checked w14:val="0"/>
            <w14:checkedState w14:val="2612" w14:font="MS Gothic"/>
            <w14:uncheckedState w14:val="2610" w14:font="MS Gothic"/>
          </w14:checkbox>
        </w:sdtPr>
        <w:sdtEndPr/>
        <w:sdtContent>
          <w:r w:rsidR="00975A46">
            <w:rPr>
              <w:rFonts w:ascii="MS Gothic" w:eastAsia="MS Gothic" w:hAnsi="MS Gothic" w:cs="Segoe UI Symbol" w:hint="eastAsia"/>
              <w:b/>
              <w:color w:val="1F3864" w:themeColor="accent1" w:themeShade="80"/>
              <w:szCs w:val="23"/>
            </w:rPr>
            <w:t>☐</w:t>
          </w:r>
        </w:sdtContent>
      </w:sdt>
      <w:r w:rsidR="007E2D7B" w:rsidRPr="006362A5">
        <w:rPr>
          <w:rFonts w:ascii="Times New Roman" w:hAnsi="Times New Roman" w:cs="Times New Roman"/>
          <w:b/>
          <w:color w:val="1F3864" w:themeColor="accent1" w:themeShade="80"/>
          <w:szCs w:val="23"/>
        </w:rPr>
        <w:tab/>
      </w:r>
    </w:p>
    <w:p w14:paraId="20270B9B" w14:textId="3F68AF17" w:rsidR="007E2D7B" w:rsidRPr="006362A5" w:rsidRDefault="00E23166" w:rsidP="000A188B">
      <w:pPr>
        <w:pStyle w:val="checklistindent"/>
        <w:ind w:firstLine="363"/>
        <w:rPr>
          <w:rFonts w:ascii="Times New Roman" w:hAnsi="Times New Roman" w:cs="Times New Roman"/>
          <w:b/>
          <w:color w:val="1F3864" w:themeColor="accent1" w:themeShade="80"/>
          <w:szCs w:val="23"/>
        </w:rPr>
      </w:pPr>
      <w:sdt>
        <w:sdtPr>
          <w:rPr>
            <w:rFonts w:ascii="Segoe UI Symbol" w:eastAsia="MS Gothic" w:hAnsi="Segoe UI Symbol" w:cs="Segoe UI Symbol"/>
            <w:b/>
            <w:color w:val="1F3864" w:themeColor="accent1" w:themeShade="80"/>
            <w:szCs w:val="23"/>
          </w:rPr>
          <w:id w:val="1523429906"/>
          <w14:checkbox>
            <w14:checked w14:val="0"/>
            <w14:checkedState w14:val="2612" w14:font="MS Gothic"/>
            <w14:uncheckedState w14:val="2610" w14:font="MS Gothic"/>
          </w14:checkbox>
        </w:sdtPr>
        <w:sdtEndPr/>
        <w:sdtContent>
          <w:r w:rsidR="00616E3B">
            <w:rPr>
              <w:rFonts w:ascii="MS Gothic" w:eastAsia="MS Gothic" w:hAnsi="MS Gothic" w:cs="Segoe UI Symbol" w:hint="eastAsia"/>
              <w:b/>
              <w:color w:val="1F3864" w:themeColor="accent1" w:themeShade="80"/>
              <w:szCs w:val="23"/>
            </w:rPr>
            <w:t>☐</w:t>
          </w:r>
        </w:sdtContent>
      </w:sdt>
      <w:r w:rsidR="007E2D7B" w:rsidRPr="006362A5">
        <w:rPr>
          <w:rFonts w:ascii="Times New Roman" w:hAnsi="Times New Roman" w:cs="Times New Roman"/>
          <w:b/>
          <w:color w:val="1F3864" w:themeColor="accent1" w:themeShade="80"/>
          <w:szCs w:val="23"/>
        </w:rPr>
        <w:tab/>
      </w:r>
    </w:p>
    <w:p w14:paraId="14F508A9" w14:textId="29E54D61" w:rsidR="007E2D7B" w:rsidRPr="006362A5" w:rsidRDefault="00E23166" w:rsidP="000A188B">
      <w:pPr>
        <w:pStyle w:val="checklistindent"/>
        <w:ind w:firstLine="363"/>
        <w:rPr>
          <w:rFonts w:ascii="Times New Roman" w:hAnsi="Times New Roman" w:cs="Times New Roman"/>
          <w:b/>
          <w:color w:val="1F3864" w:themeColor="accent1" w:themeShade="80"/>
          <w:szCs w:val="23"/>
        </w:rPr>
      </w:pPr>
      <w:sdt>
        <w:sdtPr>
          <w:rPr>
            <w:rFonts w:ascii="Segoe UI Symbol" w:eastAsia="MS Gothic" w:hAnsi="Segoe UI Symbol" w:cs="Segoe UI Symbol"/>
            <w:b/>
            <w:color w:val="1F3864" w:themeColor="accent1" w:themeShade="80"/>
            <w:szCs w:val="23"/>
          </w:rPr>
          <w:id w:val="-1615658085"/>
          <w14:checkbox>
            <w14:checked w14:val="0"/>
            <w14:checkedState w14:val="2612" w14:font="MS Gothic"/>
            <w14:uncheckedState w14:val="2610" w14:font="MS Gothic"/>
          </w14:checkbox>
        </w:sdtPr>
        <w:sdtEndPr/>
        <w:sdtContent>
          <w:r w:rsidR="00616E3B">
            <w:rPr>
              <w:rFonts w:ascii="MS Gothic" w:eastAsia="MS Gothic" w:hAnsi="MS Gothic" w:cs="Segoe UI Symbol" w:hint="eastAsia"/>
              <w:b/>
              <w:color w:val="1F3864" w:themeColor="accent1" w:themeShade="80"/>
              <w:szCs w:val="23"/>
            </w:rPr>
            <w:t>☐</w:t>
          </w:r>
        </w:sdtContent>
      </w:sdt>
      <w:r w:rsidR="007E2D7B" w:rsidRPr="006362A5">
        <w:rPr>
          <w:rFonts w:ascii="Times New Roman" w:hAnsi="Times New Roman" w:cs="Times New Roman"/>
          <w:b/>
          <w:color w:val="1F3864" w:themeColor="accent1" w:themeShade="80"/>
          <w:szCs w:val="23"/>
        </w:rPr>
        <w:tab/>
      </w:r>
    </w:p>
    <w:p w14:paraId="1759FC96" w14:textId="77777777" w:rsidR="007E2D7B" w:rsidRPr="000A188B" w:rsidRDefault="007E2D7B">
      <w:pPr>
        <w:pStyle w:val="checklistindent"/>
        <w:rPr>
          <w:rFonts w:ascii="Arial" w:hAnsi="Arial" w:cs="Arial"/>
          <w:color w:val="660033"/>
          <w:sz w:val="30"/>
          <w:szCs w:val="30"/>
        </w:rPr>
      </w:pPr>
    </w:p>
    <w:p w14:paraId="78826EF4" w14:textId="342AFBFC" w:rsidR="009627D1" w:rsidRPr="007E2D7B" w:rsidRDefault="009627D1" w:rsidP="007E2D7B"/>
    <w:sectPr w:rsidR="009627D1" w:rsidRPr="007E2D7B" w:rsidSect="00021C04">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E10"/>
    <w:rsid w:val="00021C04"/>
    <w:rsid w:val="000A188B"/>
    <w:rsid w:val="000B4502"/>
    <w:rsid w:val="00265AF2"/>
    <w:rsid w:val="00392FA9"/>
    <w:rsid w:val="00515218"/>
    <w:rsid w:val="00616E3B"/>
    <w:rsid w:val="006362A5"/>
    <w:rsid w:val="00637F46"/>
    <w:rsid w:val="007E2D7B"/>
    <w:rsid w:val="00850F11"/>
    <w:rsid w:val="009627D1"/>
    <w:rsid w:val="00975A46"/>
    <w:rsid w:val="009D6536"/>
    <w:rsid w:val="00A1111B"/>
    <w:rsid w:val="00A46670"/>
    <w:rsid w:val="00A8514B"/>
    <w:rsid w:val="00AF615F"/>
    <w:rsid w:val="00CF3E10"/>
    <w:rsid w:val="00D14EBF"/>
    <w:rsid w:val="00D76AB2"/>
    <w:rsid w:val="00DC29E2"/>
    <w:rsid w:val="00E23166"/>
    <w:rsid w:val="00F22A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7729A"/>
  <w15:chartTrackingRefBased/>
  <w15:docId w15:val="{85A7616A-255A-4F2B-A991-EBDE11146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76AB2"/>
    <w:pPr>
      <w:keepNext/>
      <w:keepLines/>
      <w:spacing w:before="240" w:after="0"/>
      <w:outlineLvl w:val="0"/>
    </w:pPr>
    <w:rPr>
      <w:rFonts w:asciiTheme="majorHAnsi" w:eastAsiaTheme="majorEastAsia" w:hAnsiTheme="majorHAnsi" w:cstheme="majorBidi"/>
      <w:color w:val="2F5496" w:themeColor="accent1" w:themeShade="BF"/>
      <w:sz w:val="44"/>
      <w:szCs w:val="32"/>
    </w:rPr>
  </w:style>
  <w:style w:type="paragraph" w:styleId="Heading2">
    <w:name w:val="heading 2"/>
    <w:basedOn w:val="Normal"/>
    <w:next w:val="Normal"/>
    <w:link w:val="Heading2Char"/>
    <w:uiPriority w:val="9"/>
    <w:unhideWhenUsed/>
    <w:qFormat/>
    <w:rsid w:val="00D76A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B45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0B4502"/>
    <w:pPr>
      <w:spacing w:after="0" w:line="240" w:lineRule="auto"/>
      <w:ind w:left="720"/>
      <w:contextualSpacing/>
    </w:pPr>
    <w:rPr>
      <w:rFonts w:asciiTheme="majorHAnsi" w:eastAsiaTheme="majorEastAsia" w:hAnsiTheme="majorHAnsi" w:cstheme="majorBidi"/>
      <w:spacing w:val="-10"/>
      <w:kern w:val="28"/>
      <w:sz w:val="96"/>
      <w:szCs w:val="56"/>
    </w:rPr>
  </w:style>
  <w:style w:type="character" w:customStyle="1" w:styleId="TitleChar">
    <w:name w:val="Title Char"/>
    <w:basedOn w:val="DefaultParagraphFont"/>
    <w:link w:val="Title"/>
    <w:uiPriority w:val="10"/>
    <w:rsid w:val="000B4502"/>
    <w:rPr>
      <w:rFonts w:asciiTheme="majorHAnsi" w:eastAsiaTheme="majorEastAsia" w:hAnsiTheme="majorHAnsi" w:cstheme="majorBidi"/>
      <w:spacing w:val="-10"/>
      <w:kern w:val="28"/>
      <w:sz w:val="96"/>
      <w:szCs w:val="56"/>
    </w:rPr>
  </w:style>
  <w:style w:type="paragraph" w:styleId="Subtitle">
    <w:name w:val="Subtitle"/>
    <w:basedOn w:val="Normal"/>
    <w:next w:val="Normal"/>
    <w:link w:val="SubtitleChar"/>
    <w:uiPriority w:val="11"/>
    <w:qFormat/>
    <w:rsid w:val="000B4502"/>
    <w:pPr>
      <w:numPr>
        <w:ilvl w:val="1"/>
      </w:numPr>
      <w:ind w:left="720"/>
    </w:pPr>
    <w:rPr>
      <w:rFonts w:eastAsiaTheme="minorEastAsia"/>
      <w:color w:val="F2F2F2" w:themeColor="background1" w:themeShade="F2"/>
      <w:spacing w:val="15"/>
      <w:sz w:val="48"/>
    </w:rPr>
  </w:style>
  <w:style w:type="character" w:customStyle="1" w:styleId="SubtitleChar">
    <w:name w:val="Subtitle Char"/>
    <w:basedOn w:val="DefaultParagraphFont"/>
    <w:link w:val="Subtitle"/>
    <w:uiPriority w:val="11"/>
    <w:rsid w:val="000B4502"/>
    <w:rPr>
      <w:rFonts w:eastAsiaTheme="minorEastAsia"/>
      <w:color w:val="F2F2F2" w:themeColor="background1" w:themeShade="F2"/>
      <w:spacing w:val="15"/>
      <w:sz w:val="48"/>
    </w:rPr>
  </w:style>
  <w:style w:type="character" w:customStyle="1" w:styleId="Heading1Char">
    <w:name w:val="Heading 1 Char"/>
    <w:basedOn w:val="DefaultParagraphFont"/>
    <w:link w:val="Heading1"/>
    <w:uiPriority w:val="9"/>
    <w:rsid w:val="00D76AB2"/>
    <w:rPr>
      <w:rFonts w:asciiTheme="majorHAnsi" w:eastAsiaTheme="majorEastAsia" w:hAnsiTheme="majorHAnsi" w:cstheme="majorBidi"/>
      <w:color w:val="2F5496" w:themeColor="accent1" w:themeShade="BF"/>
      <w:sz w:val="44"/>
      <w:szCs w:val="32"/>
    </w:rPr>
  </w:style>
  <w:style w:type="character" w:customStyle="1" w:styleId="Heading2Char">
    <w:name w:val="Heading 2 Char"/>
    <w:basedOn w:val="DefaultParagraphFont"/>
    <w:link w:val="Heading2"/>
    <w:uiPriority w:val="9"/>
    <w:rsid w:val="00D76AB2"/>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0B4502"/>
    <w:pPr>
      <w:spacing w:after="0" w:line="240" w:lineRule="auto"/>
    </w:pPr>
  </w:style>
  <w:style w:type="character" w:customStyle="1" w:styleId="Heading3Char">
    <w:name w:val="Heading 3 Char"/>
    <w:basedOn w:val="DefaultParagraphFont"/>
    <w:link w:val="Heading3"/>
    <w:uiPriority w:val="9"/>
    <w:rsid w:val="000B4502"/>
    <w:rPr>
      <w:rFonts w:asciiTheme="majorHAnsi" w:eastAsiaTheme="majorEastAsia" w:hAnsiTheme="majorHAnsi" w:cstheme="majorBidi"/>
      <w:color w:val="1F3763" w:themeColor="accent1" w:themeShade="7F"/>
      <w:sz w:val="24"/>
      <w:szCs w:val="24"/>
    </w:rPr>
  </w:style>
  <w:style w:type="paragraph" w:customStyle="1" w:styleId="tagline">
    <w:name w:val="tagline"/>
    <w:basedOn w:val="Normal"/>
    <w:qFormat/>
    <w:rsid w:val="009627D1"/>
    <w:pPr>
      <w:spacing w:before="10" w:after="10" w:line="254" w:lineRule="auto"/>
      <w:ind w:right="3060"/>
    </w:pPr>
    <w:rPr>
      <w:rFonts w:ascii="Arial" w:eastAsiaTheme="minorEastAsia" w:hAnsi="Arial"/>
      <w:color w:val="FFFFFF" w:themeColor="background1"/>
      <w:sz w:val="28"/>
      <w:szCs w:val="24"/>
    </w:rPr>
  </w:style>
  <w:style w:type="paragraph" w:customStyle="1" w:styleId="checklistindent">
    <w:name w:val="checklist indent"/>
    <w:basedOn w:val="Normal"/>
    <w:qFormat/>
    <w:rsid w:val="009627D1"/>
    <w:pPr>
      <w:spacing w:before="10" w:after="8" w:line="240" w:lineRule="auto"/>
      <w:ind w:left="357" w:hanging="357"/>
    </w:pPr>
    <w:rPr>
      <w:rFonts w:eastAsiaTheme="minorEastAsia"/>
      <w:color w:val="000000" w:themeColor="text1" w:themeShade="BF"/>
      <w:sz w:val="2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3379\AppData\Roaming\Microsoft\Templates\Report%20(Origin%20them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51C1D-2F67-4E52-B1E4-24E521BF0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(Origin theme)</Template>
  <TotalTime>2</TotalTime>
  <Pages>2</Pages>
  <Words>70</Words>
  <Characters>403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Liseno</dc:creator>
  <cp:keywords/>
  <dc:description/>
  <cp:lastModifiedBy>Caitlin Kelly</cp:lastModifiedBy>
  <cp:revision>2</cp:revision>
  <dcterms:created xsi:type="dcterms:W3CDTF">2022-05-25T14:47:00Z</dcterms:created>
  <dcterms:modified xsi:type="dcterms:W3CDTF">2022-05-25T14:47:00Z</dcterms:modified>
</cp:coreProperties>
</file>